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hanging="0"/>
        <w:jc w:val="center"/>
        <w:rPr/>
      </w:pPr>
      <w:r>
        <w:drawing>
          <wp:anchor behindDoc="0" distT="0" distB="0" distL="114300" distR="114300" simplePos="0" locked="0" layoutInCell="1" allowOverlap="1" relativeHeight="3">
            <wp:simplePos x="0" y="0"/>
            <wp:positionH relativeFrom="column">
              <wp:posOffset>127635</wp:posOffset>
            </wp:positionH>
            <wp:positionV relativeFrom="paragraph">
              <wp:posOffset>77470</wp:posOffset>
            </wp:positionV>
            <wp:extent cx="939165" cy="1474470"/>
            <wp:effectExtent l="0" t="0" r="0" b="0"/>
            <wp:wrapTopAndBottom/>
            <wp:docPr id="1" name="Picture"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2.png"/>
                    <pic:cNvPicPr>
                      <a:picLocks noChangeAspect="1" noChangeArrowheads="1"/>
                    </pic:cNvPicPr>
                  </pic:nvPicPr>
                  <pic:blipFill>
                    <a:blip r:embed="rId2"/>
                    <a:stretch>
                      <a:fillRect/>
                    </a:stretch>
                  </pic:blipFill>
                  <pic:spPr bwMode="auto">
                    <a:xfrm>
                      <a:off x="0" y="0"/>
                      <a:ext cx="939165" cy="1474470"/>
                    </a:xfrm>
                    <a:prstGeom prst="rect">
                      <a:avLst/>
                    </a:prstGeom>
                  </pic:spPr>
                </pic:pic>
              </a:graphicData>
            </a:graphic>
          </wp:anchor>
        </w:drawing>
      </w:r>
      <w:r>
        <w:rPr>
          <w:rFonts w:eastAsia="Arial" w:cs="Arial"/>
          <w:b/>
          <w:sz w:val="40"/>
          <w:szCs w:val="40"/>
          <w:lang w:val="es-ES"/>
        </w:rPr>
        <w:t xml:space="preserve"> </w:t>
      </w:r>
      <w:r>
        <w:rPr>
          <w:rFonts w:eastAsia="Arial" w:cs="Arial"/>
          <w:b/>
          <w:sz w:val="40"/>
          <w:szCs w:val="40"/>
          <w:lang w:val="es-ES"/>
        </w:rPr>
        <w:t xml:space="preserve">      </w:t>
      </w:r>
      <w:r>
        <w:rPr>
          <w:rFonts w:eastAsia="Arial" w:cs="Arial"/>
          <w:b/>
          <w:sz w:val="32"/>
          <w:szCs w:val="32"/>
          <w:lang w:val="es-ES"/>
        </w:rPr>
        <w:t xml:space="preserve"> </w:t>
      </w:r>
      <w:r>
        <w:rPr>
          <w:rFonts w:eastAsia="Arial" w:cs="Arial"/>
          <w:b/>
          <w:sz w:val="32"/>
          <w:szCs w:val="32"/>
          <w:lang w:val="es-ES"/>
        </w:rPr>
        <w:t>TROFEU FIRES I FESTES DE PRIMAVERA 2018</w:t>
      </w:r>
    </w:p>
    <w:p>
      <w:pPr>
        <w:pStyle w:val="Normal"/>
        <w:spacing w:lineRule="auto" w:line="240" w:before="0" w:after="0"/>
        <w:jc w:val="center"/>
        <w:rPr>
          <w:sz w:val="32"/>
          <w:szCs w:val="32"/>
        </w:rPr>
      </w:pPr>
      <w:r>
        <w:rPr>
          <w:rFonts w:eastAsia="Arial" w:cs="Arial"/>
          <w:b/>
          <w:sz w:val="32"/>
          <w:szCs w:val="32"/>
          <w:lang w:val="es-ES"/>
        </w:rPr>
        <w:t>2</w:t>
      </w:r>
      <w:r>
        <w:rPr>
          <w:rFonts w:eastAsia="Arial" w:cs="Arial"/>
          <w:b/>
          <w:sz w:val="32"/>
          <w:szCs w:val="32"/>
          <w:lang w:val="es-ES"/>
        </w:rPr>
        <w:t>6</w:t>
      </w:r>
      <w:r>
        <w:rPr>
          <w:rFonts w:eastAsia="Arial" w:cs="Arial"/>
          <w:b/>
          <w:sz w:val="32"/>
          <w:szCs w:val="32"/>
          <w:lang w:val="es-ES"/>
        </w:rPr>
        <w:t xml:space="preserve"> de maig de 2018</w:t>
      </w:r>
    </w:p>
    <w:p>
      <w:pPr>
        <w:pStyle w:val="Normal"/>
        <w:spacing w:lineRule="auto" w:line="240" w:before="0" w:after="0"/>
        <w:jc w:val="center"/>
        <w:rPr>
          <w:sz w:val="32"/>
          <w:szCs w:val="32"/>
        </w:rPr>
      </w:pPr>
      <w:r>
        <w:rPr>
          <w:rFonts w:eastAsia="Arial" w:cs="Arial"/>
          <w:b/>
          <w:sz w:val="32"/>
          <w:szCs w:val="32"/>
          <w:lang w:val="es-ES"/>
        </w:rPr>
        <w:t>CLUB PERLES MANACOR A.S</w:t>
      </w:r>
      <w:r>
        <w:rPr>
          <w:rFonts w:eastAsia="Arial" w:cs="Arial"/>
          <w:sz w:val="32"/>
          <w:szCs w:val="32"/>
          <w:lang w:val="es-ES"/>
        </w:rPr>
        <w:t>.</w:t>
      </w:r>
    </w:p>
    <w:p>
      <w:pPr>
        <w:pStyle w:val="Normal"/>
        <w:spacing w:lineRule="auto" w:line="360" w:before="0" w:after="0"/>
        <w:jc w:val="center"/>
        <w:rPr/>
      </w:pPr>
      <w:r>
        <w:rPr>
          <w:rFonts w:eastAsia="Arial" w:cs="Arial"/>
          <w:b/>
          <w:sz w:val="28"/>
          <w:szCs w:val="28"/>
          <w:lang w:val="es-ES"/>
        </w:rPr>
        <w:t>Programa y Reglamento particular pesca submarina</w:t>
      </w:r>
    </w:p>
    <w:p>
      <w:pPr>
        <w:pStyle w:val="Normal"/>
        <w:spacing w:lineRule="auto" w:line="360" w:before="0" w:after="0"/>
        <w:jc w:val="both"/>
        <w:rPr>
          <w:lang w:val="es-ES"/>
        </w:rPr>
      </w:pPr>
      <w:r>
        <w:rPr>
          <w:rFonts w:eastAsia="Albertus" w:cs="Albertus"/>
          <w:sz w:val="21"/>
          <w:szCs w:val="21"/>
          <w:lang w:val="es-ES"/>
        </w:rPr>
        <w:t>A.- Esta competición se regirá por lo establecido en el “Reglamento General de pesca submarina” de la Federación Balear de Actividades Subacuáticas.</w:t>
      </w:r>
    </w:p>
    <w:p>
      <w:pPr>
        <w:pStyle w:val="Normal"/>
        <w:spacing w:lineRule="auto" w:line="360" w:before="0" w:after="0"/>
        <w:jc w:val="both"/>
        <w:rPr>
          <w:sz w:val="21"/>
          <w:szCs w:val="21"/>
        </w:rPr>
      </w:pPr>
      <w:r>
        <w:rPr>
          <w:rFonts w:eastAsia="Albertus" w:cs="Albertus"/>
          <w:sz w:val="21"/>
          <w:szCs w:val="21"/>
          <w:lang w:val="es-ES"/>
        </w:rPr>
        <w:t xml:space="preserve">B.- La prueba se denominará </w:t>
      </w:r>
      <w:r>
        <w:rPr>
          <w:rFonts w:eastAsia="Albertus" w:cs="Albertus"/>
          <w:b/>
          <w:sz w:val="21"/>
          <w:szCs w:val="21"/>
          <w:lang w:val="es-ES"/>
        </w:rPr>
        <w:t>“Trofeu Fires i festes de Primavera 201</w:t>
      </w:r>
      <w:r>
        <w:rPr>
          <w:rFonts w:eastAsia="Albertus" w:cs="Albertus"/>
          <w:b/>
          <w:sz w:val="21"/>
          <w:szCs w:val="21"/>
          <w:lang w:val="es-ES"/>
        </w:rPr>
        <w:t>9</w:t>
      </w:r>
      <w:r>
        <w:rPr>
          <w:rFonts w:eastAsia="Albertus" w:cs="Albertus"/>
          <w:b/>
          <w:sz w:val="21"/>
          <w:szCs w:val="21"/>
          <w:lang w:val="es-ES"/>
        </w:rPr>
        <w:t>”</w:t>
      </w:r>
      <w:r>
        <w:rPr>
          <w:rFonts w:eastAsia="Albertus" w:cs="Albertus"/>
          <w:sz w:val="21"/>
          <w:szCs w:val="21"/>
          <w:lang w:val="es-ES"/>
        </w:rPr>
        <w:t xml:space="preserve">  y será a una sola jornada, de 5 horas de duración, el próximo </w:t>
      </w:r>
      <w:r>
        <w:rPr>
          <w:rFonts w:eastAsia="Albertus" w:cs="Albertus"/>
          <w:b/>
          <w:sz w:val="21"/>
          <w:szCs w:val="21"/>
          <w:lang w:val="es-ES"/>
        </w:rPr>
        <w:t>2</w:t>
      </w:r>
      <w:r>
        <w:rPr>
          <w:rFonts w:eastAsia="Albertus" w:cs="Albertus"/>
          <w:b/>
          <w:sz w:val="21"/>
          <w:szCs w:val="21"/>
          <w:lang w:val="es-ES"/>
        </w:rPr>
        <w:t>6</w:t>
      </w:r>
      <w:r>
        <w:rPr>
          <w:rFonts w:eastAsia="Albertus" w:cs="Albertus"/>
          <w:b/>
          <w:sz w:val="21"/>
          <w:szCs w:val="21"/>
          <w:lang w:val="es-ES"/>
        </w:rPr>
        <w:t xml:space="preserve"> de mayo de 201</w:t>
      </w:r>
      <w:r>
        <w:rPr>
          <w:rFonts w:eastAsia="Albertus" w:cs="Albertus"/>
          <w:b/>
          <w:sz w:val="21"/>
          <w:szCs w:val="21"/>
          <w:lang w:val="es-ES"/>
        </w:rPr>
        <w:t>9</w:t>
      </w:r>
      <w:r>
        <w:rPr>
          <w:rFonts w:eastAsia="Albertus" w:cs="Albertus"/>
          <w:sz w:val="21"/>
          <w:szCs w:val="21"/>
          <w:lang w:val="es-ES"/>
        </w:rPr>
        <w:t>, en Porto Cristo</w:t>
      </w:r>
    </w:p>
    <w:p>
      <w:pPr>
        <w:pStyle w:val="Normal"/>
        <w:spacing w:lineRule="auto" w:line="360" w:before="0" w:after="0"/>
        <w:rPr>
          <w:sz w:val="21"/>
          <w:szCs w:val="21"/>
        </w:rPr>
      </w:pPr>
      <w:r>
        <w:rPr>
          <w:rFonts w:eastAsia="Albertus" w:cs="Albertus"/>
          <w:sz w:val="21"/>
          <w:szCs w:val="21"/>
          <w:lang w:val="es-ES"/>
        </w:rPr>
        <w:t xml:space="preserve">C.- La zona de competición será la comprendida entre: </w:t>
      </w:r>
      <w:r>
        <w:rPr>
          <w:rFonts w:eastAsia="Albertus" w:cs="Albertus"/>
          <w:sz w:val="21"/>
          <w:szCs w:val="21"/>
          <w:lang w:val="es-ES"/>
        </w:rPr>
        <w:t>Cabo Pinar y Morro Pagell (</w:t>
      </w:r>
      <w:r>
        <w:rPr>
          <w:rFonts w:eastAsia="Albertus" w:cs="Albertus"/>
          <w:sz w:val="21"/>
          <w:szCs w:val="21"/>
          <w:lang w:val="es-ES"/>
        </w:rPr>
        <w:t xml:space="preserve"> Porto-cristo</w:t>
      </w:r>
      <w:r>
        <w:rPr>
          <w:rFonts w:eastAsia="Albertus" w:cs="Albertus"/>
          <w:sz w:val="21"/>
          <w:szCs w:val="21"/>
          <w:lang w:val="es-ES"/>
        </w:rPr>
        <w:t>)</w:t>
      </w:r>
    </w:p>
    <w:p>
      <w:pPr>
        <w:pStyle w:val="Normal"/>
        <w:spacing w:lineRule="auto" w:line="360" w:before="0" w:after="0"/>
        <w:rPr>
          <w:sz w:val="21"/>
          <w:szCs w:val="21"/>
        </w:rPr>
      </w:pPr>
      <w:r>
        <w:rPr>
          <w:rFonts w:eastAsia="Albertus" w:cs="Albertus"/>
          <w:sz w:val="21"/>
          <w:szCs w:val="21"/>
          <w:lang w:val="es-ES"/>
        </w:rPr>
        <w:t>D- Podrán participar todos aquellos deportistas que estén federados en un club adscrito a la FBDAS y que estén en posesión de la Licencia Federativa, y permiso de pesca submarina expedido por el Organismo Autonómico competente. Los participantes del Campeonato de Baleares 201</w:t>
      </w:r>
      <w:r>
        <w:rPr>
          <w:rFonts w:eastAsia="Albertus" w:cs="Albertus"/>
          <w:sz w:val="21"/>
          <w:szCs w:val="21"/>
          <w:lang w:val="es-ES"/>
        </w:rPr>
        <w:t xml:space="preserve">9 </w:t>
      </w:r>
      <w:r>
        <w:rPr>
          <w:rFonts w:eastAsia="Albertus" w:cs="Albertus"/>
          <w:sz w:val="21"/>
          <w:szCs w:val="21"/>
          <w:lang w:val="es-ES"/>
        </w:rPr>
        <w:t xml:space="preserve"> quedan automáticamente inscritos.</w:t>
      </w:r>
    </w:p>
    <w:p>
      <w:pPr>
        <w:pStyle w:val="ListParagraph"/>
        <w:numPr>
          <w:ilvl w:val="0"/>
          <w:numId w:val="1"/>
        </w:numPr>
        <w:spacing w:lineRule="auto" w:line="360" w:before="0" w:after="0"/>
        <w:contextualSpacing/>
        <w:jc w:val="both"/>
        <w:rPr>
          <w:rFonts w:eastAsia="Albertus" w:cs="Albertus"/>
          <w:lang w:val="es-ES"/>
        </w:rPr>
      </w:pPr>
      <w:r>
        <w:rPr>
          <w:rFonts w:eastAsia="Albertus" w:cs="Albertus"/>
          <w:sz w:val="21"/>
          <w:szCs w:val="21"/>
          <w:lang w:val="es-ES"/>
        </w:rPr>
        <w:t>Estará permitido el uso embarcación individual, o compartida.</w:t>
      </w:r>
    </w:p>
    <w:p>
      <w:pPr>
        <w:pStyle w:val="ListParagraph"/>
        <w:numPr>
          <w:ilvl w:val="0"/>
          <w:numId w:val="1"/>
        </w:numPr>
        <w:spacing w:lineRule="auto" w:line="360" w:before="0" w:after="0"/>
        <w:contextualSpacing/>
        <w:jc w:val="both"/>
        <w:rPr>
          <w:lang w:val="es-ES"/>
        </w:rPr>
      </w:pPr>
      <w:r>
        <w:rPr>
          <w:rFonts w:eastAsia="Albertus" w:cs="Albertus"/>
          <w:sz w:val="21"/>
          <w:szCs w:val="21"/>
          <w:lang w:val="es-ES"/>
        </w:rPr>
        <w:t>La organización no facilitará embarcación a los participantes</w:t>
      </w:r>
    </w:p>
    <w:p>
      <w:pPr>
        <w:pStyle w:val="Normal"/>
        <w:spacing w:lineRule="auto" w:line="360" w:before="0" w:after="0"/>
        <w:rPr>
          <w:lang w:val="es-ES"/>
        </w:rPr>
      </w:pPr>
      <w:r>
        <w:rPr>
          <w:rFonts w:eastAsia="Albertus" w:cs="Albertus"/>
          <w:sz w:val="21"/>
          <w:szCs w:val="21"/>
          <w:lang w:val="es-ES"/>
        </w:rPr>
        <w:t>E- La organización y control de la competición correrá a cargo del Club Perles Manacor A. S., bajo la supervisión de La F.B.D.A.S.</w:t>
      </w:r>
    </w:p>
    <w:p>
      <w:pPr>
        <w:pStyle w:val="Normal"/>
        <w:spacing w:lineRule="auto" w:line="360" w:before="0" w:after="0"/>
        <w:rPr>
          <w:sz w:val="21"/>
          <w:szCs w:val="21"/>
        </w:rPr>
      </w:pPr>
      <w:r>
        <w:rPr>
          <w:rFonts w:eastAsia="Albertus" w:cs="Albertus"/>
          <w:sz w:val="21"/>
          <w:szCs w:val="21"/>
          <w:lang w:val="es-ES"/>
        </w:rPr>
        <w:tab/>
        <w:t>El Comité Organizador estará formado por:</w:t>
      </w:r>
    </w:p>
    <w:p>
      <w:pPr>
        <w:pStyle w:val="Normal"/>
        <w:spacing w:lineRule="auto" w:line="360" w:before="0" w:after="0"/>
        <w:rPr>
          <w:sz w:val="21"/>
          <w:szCs w:val="21"/>
        </w:rPr>
      </w:pPr>
      <w:r>
        <w:rPr>
          <w:rFonts w:eastAsia="Albertus" w:cs="Albertus"/>
          <w:sz w:val="21"/>
          <w:szCs w:val="21"/>
          <w:lang w:val="es-ES"/>
        </w:rPr>
        <w:tab/>
        <w:t>REPRESENTANTES FBDAS: Juan Mas</w:t>
      </w:r>
    </w:p>
    <w:p>
      <w:pPr>
        <w:pStyle w:val="Normal"/>
        <w:spacing w:lineRule="auto" w:line="360" w:before="0" w:after="0"/>
        <w:rPr>
          <w:rFonts w:eastAsia="Albertus" w:cs="Albertus"/>
          <w:lang w:val="es-ES"/>
        </w:rPr>
      </w:pPr>
      <w:r>
        <w:rPr>
          <w:rFonts w:eastAsia="Albertus" w:cs="Albertus"/>
          <w:sz w:val="21"/>
          <w:szCs w:val="21"/>
          <w:lang w:val="es-ES"/>
        </w:rPr>
        <w:tab/>
        <w:t>COMISARIO GENERAL: Juan Vargas</w:t>
      </w:r>
    </w:p>
    <w:p>
      <w:pPr>
        <w:pStyle w:val="Normal"/>
        <w:spacing w:lineRule="auto" w:line="360" w:before="0" w:after="0"/>
        <w:rPr>
          <w:rFonts w:eastAsia="Albertus" w:cs="Albertus"/>
          <w:lang w:val="es-ES"/>
        </w:rPr>
      </w:pPr>
      <w:r>
        <w:rPr>
          <w:rFonts w:eastAsia="Albertus" w:cs="Albertus"/>
          <w:sz w:val="21"/>
          <w:szCs w:val="21"/>
          <w:lang w:val="es-ES"/>
        </w:rPr>
        <w:tab/>
        <w:t xml:space="preserve">COMISARIO GRAL. ADJUNTO: Pedro Riera Llompart </w:t>
      </w:r>
    </w:p>
    <w:p>
      <w:pPr>
        <w:pStyle w:val="Normal"/>
        <w:spacing w:lineRule="auto" w:line="360" w:before="0" w:after="0"/>
        <w:rPr>
          <w:lang w:val="es-ES"/>
        </w:rPr>
      </w:pPr>
      <w:r>
        <w:rPr>
          <w:rFonts w:eastAsia="Albertus" w:cs="Albertus"/>
          <w:sz w:val="21"/>
          <w:szCs w:val="21"/>
          <w:lang w:val="es-ES"/>
        </w:rPr>
        <w:tab/>
        <w:t>DIRECTOR PRUEBA: Juan Jaime Moya Galmes</w:t>
      </w:r>
    </w:p>
    <w:p>
      <w:pPr>
        <w:pStyle w:val="Normal"/>
        <w:spacing w:lineRule="auto" w:line="360" w:before="0" w:after="0"/>
        <w:rPr>
          <w:rFonts w:eastAsia="Albertus" w:cs="Albertus"/>
          <w:lang w:val="es-ES"/>
        </w:rPr>
      </w:pPr>
      <w:r>
        <w:rPr>
          <w:rFonts w:eastAsia="Albertus" w:cs="Albertus"/>
          <w:sz w:val="21"/>
          <w:szCs w:val="21"/>
          <w:lang w:val="es-ES"/>
        </w:rPr>
        <w:tab/>
        <w:t xml:space="preserve">MEDICO COMPETICIÓN: Dr.  Bernardo García de la Villa Redondo </w:t>
      </w:r>
    </w:p>
    <w:p>
      <w:pPr>
        <w:pStyle w:val="Normal"/>
        <w:spacing w:lineRule="auto" w:line="360" w:before="0" w:after="0"/>
        <w:rPr>
          <w:rFonts w:eastAsia="Albertus" w:cs="Albertus"/>
          <w:lang w:val="es-ES"/>
        </w:rPr>
      </w:pPr>
      <w:r>
        <w:rPr>
          <w:rFonts w:eastAsia="Albertus" w:cs="Albertus"/>
          <w:sz w:val="21"/>
          <w:szCs w:val="21"/>
          <w:lang w:val="es-ES"/>
        </w:rPr>
        <w:tab/>
        <w:t>SECRETARIO GENERAL: Andrés Mesquida Riera</w:t>
      </w:r>
    </w:p>
    <w:p>
      <w:pPr>
        <w:pStyle w:val="Normal"/>
        <w:spacing w:lineRule="auto" w:line="360" w:before="0" w:after="0"/>
        <w:rPr>
          <w:rFonts w:eastAsia="Albertus" w:cs="Albertus"/>
          <w:lang w:val="es-ES"/>
        </w:rPr>
      </w:pPr>
      <w:r>
        <w:rPr>
          <w:rFonts w:eastAsia="Albertus" w:cs="Albertus"/>
          <w:sz w:val="21"/>
          <w:szCs w:val="21"/>
          <w:lang w:val="es-ES"/>
        </w:rPr>
        <w:tab/>
        <w:t>COORDINADOR GENERAL: Rafael Muntaner Morey</w:t>
      </w:r>
    </w:p>
    <w:p>
      <w:pPr>
        <w:pStyle w:val="Normal"/>
        <w:spacing w:lineRule="auto" w:line="360" w:before="0" w:after="0"/>
        <w:rPr>
          <w:rFonts w:eastAsia="Albertus" w:cs="Albertus"/>
          <w:lang w:val="es-ES"/>
        </w:rPr>
      </w:pPr>
      <w:r>
        <w:rPr>
          <w:rFonts w:eastAsia="Albertus" w:cs="Albertus"/>
          <w:sz w:val="21"/>
          <w:szCs w:val="21"/>
          <w:lang w:val="es-ES"/>
        </w:rPr>
        <w:tab/>
        <w:t>COORDINADOR GRAL. ADJUNTO: Gabriel Galmés Arcenillas</w:t>
      </w:r>
    </w:p>
    <w:p>
      <w:pPr>
        <w:pStyle w:val="Normal"/>
        <w:spacing w:lineRule="auto" w:line="360" w:before="0" w:after="0"/>
        <w:ind w:left="708" w:hanging="0"/>
        <w:rPr>
          <w:lang w:val="es-ES"/>
        </w:rPr>
      </w:pPr>
      <w:r>
        <w:rPr>
          <w:rFonts w:eastAsia="Albertus" w:cs="Albertus"/>
          <w:sz w:val="21"/>
          <w:szCs w:val="21"/>
          <w:lang w:val="es-ES"/>
        </w:rPr>
        <w:t>PESAJE Y CLASIFICACIÓN:  EQUIPO DE PESAJE DE LA FBDAS</w:t>
      </w:r>
    </w:p>
    <w:p>
      <w:pPr>
        <w:pStyle w:val="Normal"/>
        <w:suppressAutoHyphens w:val="false"/>
        <w:spacing w:lineRule="auto" w:line="360"/>
        <w:jc w:val="both"/>
        <w:rPr/>
      </w:pPr>
      <w:r>
        <w:rPr>
          <w:rFonts w:eastAsia="Albertus" w:cs="Albertus"/>
          <w:sz w:val="21"/>
          <w:szCs w:val="21"/>
          <w:lang w:val="es-ES"/>
        </w:rPr>
        <w:t xml:space="preserve">F- Inscripciones,  </w:t>
      </w:r>
      <w:r>
        <w:rPr>
          <w:rFonts w:cs="Arial"/>
          <w:color w:val="000000"/>
          <w:sz w:val="21"/>
          <w:szCs w:val="21"/>
          <w:lang w:val="es-ES" w:eastAsia="es-ES"/>
        </w:rPr>
        <w:t xml:space="preserve">Los clubes deberán solicitar la inscripción de sus deportistas por correo electrónico a </w:t>
      </w:r>
      <w:hyperlink r:id="rId3">
        <w:r>
          <w:rPr>
            <w:rStyle w:val="EnlacedeInternet"/>
            <w:rFonts w:cs="Arial"/>
            <w:sz w:val="21"/>
            <w:szCs w:val="21"/>
            <w:lang w:val="es-ES" w:eastAsia="es-ES"/>
          </w:rPr>
          <w:t>pescasub@fbdas.com</w:t>
        </w:r>
      </w:hyperlink>
    </w:p>
    <w:p>
      <w:pPr>
        <w:pStyle w:val="Normal"/>
        <w:suppressAutoHyphens w:val="false"/>
        <w:spacing w:lineRule="auto" w:line="360"/>
        <w:jc w:val="both"/>
        <w:rPr>
          <w:lang w:val="es-ES"/>
        </w:rPr>
      </w:pPr>
      <w:r>
        <w:rPr>
          <w:rFonts w:cs="Arial"/>
          <w:color w:val="000000"/>
          <w:sz w:val="21"/>
          <w:szCs w:val="21"/>
          <w:lang w:val="es-ES" w:eastAsia="es-ES"/>
        </w:rPr>
        <w:t>Deberá figurar nombre y apellidos, DNI, número de la licencia federativa y del permiso de pesca del pescador (ambas en vigor), así como nombre y apellidos, DNi y licencia del barquero.</w:t>
      </w:r>
    </w:p>
    <w:p>
      <w:pPr>
        <w:pStyle w:val="Normal"/>
        <w:suppressAutoHyphens w:val="false"/>
        <w:spacing w:lineRule="auto" w:line="360"/>
        <w:jc w:val="both"/>
        <w:rPr>
          <w:lang w:val="es-ES"/>
        </w:rPr>
      </w:pPr>
      <w:r>
        <w:rPr>
          <w:rFonts w:cs="Arial"/>
          <w:color w:val="000000"/>
          <w:sz w:val="21"/>
          <w:szCs w:val="21"/>
          <w:lang w:val="es-ES" w:eastAsia="es-ES"/>
        </w:rPr>
        <w:t>Sólo se admitirán las inscripciones que lleguen desde los clubes o por la persona designada al efecto, no admitiéndose las inscripciones que hagan los deportistas directamente.</w:t>
      </w:r>
    </w:p>
    <w:p>
      <w:pPr>
        <w:pStyle w:val="Normal"/>
        <w:spacing w:lineRule="auto" w:line="360" w:before="0" w:after="0"/>
        <w:rPr>
          <w:sz w:val="21"/>
          <w:szCs w:val="21"/>
        </w:rPr>
      </w:pPr>
      <w:r>
        <w:rPr>
          <w:rFonts w:cs="Arial"/>
          <w:color w:val="000000"/>
          <w:sz w:val="21"/>
          <w:szCs w:val="21"/>
          <w:lang w:val="es-ES" w:eastAsia="es-ES"/>
        </w:rPr>
        <w:t>El plazo límite para presentar inscripciones es el miércoles 2</w:t>
      </w:r>
      <w:r>
        <w:rPr>
          <w:rFonts w:cs="Arial"/>
          <w:color w:val="000000"/>
          <w:sz w:val="21"/>
          <w:szCs w:val="21"/>
          <w:lang w:val="es-ES" w:eastAsia="es-ES"/>
        </w:rPr>
        <w:t>2</w:t>
      </w:r>
      <w:r>
        <w:rPr>
          <w:rFonts w:cs="Arial"/>
          <w:color w:val="000000"/>
          <w:sz w:val="21"/>
          <w:szCs w:val="21"/>
          <w:lang w:val="es-ES" w:eastAsia="es-ES"/>
        </w:rPr>
        <w:t xml:space="preserve"> de mayo a las 20:00 horas. El viernes se remiten las listas y las hojas de pesaje al Comité de Competición, por lo que no da tiempo a inscribir a nadie el mismo viernes, y menos aún el mismo día d</w:t>
      </w:r>
      <w:bookmarkStart w:id="0" w:name="_GoBack"/>
      <w:bookmarkEnd w:id="0"/>
      <w:r>
        <w:rPr>
          <w:rFonts w:cs="Arial"/>
          <w:color w:val="000000"/>
          <w:sz w:val="21"/>
          <w:szCs w:val="21"/>
          <w:lang w:val="es-ES" w:eastAsia="es-ES"/>
        </w:rPr>
        <w:t>e la competición</w:t>
      </w:r>
    </w:p>
    <w:p>
      <w:pPr>
        <w:pStyle w:val="Normal"/>
        <w:spacing w:lineRule="auto" w:line="360" w:before="0" w:after="0"/>
        <w:rPr>
          <w:lang w:val="es-ES"/>
        </w:rPr>
      </w:pPr>
      <w:r>
        <w:rPr>
          <w:rFonts w:eastAsia="Albertus" w:cs="Albertus"/>
          <w:color w:val="800000"/>
          <w:sz w:val="21"/>
          <w:szCs w:val="21"/>
          <w:lang w:val="es-ES"/>
        </w:rPr>
        <w:t>NO SE ADMITIRAN INSCRIPCIONES PASADO EL PLAZO FIJADO.</w:t>
      </w:r>
    </w:p>
    <w:p>
      <w:pPr>
        <w:pStyle w:val="Normal"/>
        <w:spacing w:lineRule="auto" w:line="360"/>
        <w:jc w:val="both"/>
        <w:rPr>
          <w:sz w:val="21"/>
          <w:szCs w:val="21"/>
        </w:rPr>
      </w:pPr>
      <w:r>
        <w:rPr>
          <w:rFonts w:eastAsia="Albertus" w:cs="Albertus"/>
          <w:sz w:val="21"/>
          <w:szCs w:val="21"/>
          <w:lang w:val="es-ES"/>
        </w:rPr>
        <w:t>G-</w:t>
      </w:r>
      <w:r>
        <w:rPr>
          <w:rFonts w:cs="Arial"/>
          <w:sz w:val="21"/>
          <w:szCs w:val="21"/>
          <w:lang w:val="es-ES"/>
        </w:rPr>
        <w:t xml:space="preserve"> Cuota de inscripción: </w:t>
      </w:r>
      <w:r>
        <w:rPr>
          <w:rFonts w:cs="Arial"/>
          <w:b/>
          <w:sz w:val="21"/>
          <w:szCs w:val="21"/>
          <w:lang w:val="es-ES"/>
        </w:rPr>
        <w:t>NO SE HA FIJADO CUOTA DE INSCRIPCION PARA ESTE CAMPEONATO</w:t>
      </w:r>
    </w:p>
    <w:p>
      <w:pPr>
        <w:pStyle w:val="Normal"/>
        <w:spacing w:lineRule="auto" w:line="360"/>
        <w:jc w:val="both"/>
        <w:rPr>
          <w:sz w:val="21"/>
          <w:szCs w:val="21"/>
        </w:rPr>
      </w:pPr>
      <w:r>
        <w:rPr>
          <w:rFonts w:eastAsia="Albertus" w:cs="Albertus"/>
          <w:sz w:val="21"/>
          <w:szCs w:val="21"/>
          <w:lang w:val="es-ES"/>
        </w:rPr>
        <w:t>H- El programa a desarrollar será el siguiente:</w:t>
      </w:r>
    </w:p>
    <w:p>
      <w:pPr>
        <w:pStyle w:val="Normal"/>
        <w:widowControl w:val="false"/>
        <w:numPr>
          <w:ilvl w:val="0"/>
          <w:numId w:val="2"/>
        </w:numPr>
        <w:spacing w:lineRule="auto" w:line="360" w:before="0" w:after="0"/>
        <w:jc w:val="both"/>
        <w:rPr>
          <w:rFonts w:ascii="Calibri" w:hAnsi="Calibri" w:cs="Calibri"/>
        </w:rPr>
      </w:pPr>
      <w:r>
        <w:rPr>
          <w:rFonts w:cs="Calibri"/>
          <w:sz w:val="21"/>
          <w:szCs w:val="21"/>
        </w:rPr>
        <w:t>7,30h Opertura de la rampa i concentracio Club Nautic de Porto Cristo</w:t>
      </w:r>
    </w:p>
    <w:p>
      <w:pPr>
        <w:pStyle w:val="Normal"/>
        <w:widowControl w:val="false"/>
        <w:numPr>
          <w:ilvl w:val="0"/>
          <w:numId w:val="2"/>
        </w:numPr>
        <w:spacing w:lineRule="auto" w:line="360" w:before="0" w:after="0"/>
        <w:jc w:val="both"/>
        <w:rPr>
          <w:rFonts w:ascii="Calibri" w:hAnsi="Calibri" w:cs="Calibri"/>
        </w:rPr>
      </w:pPr>
      <w:r>
        <w:rPr>
          <w:rFonts w:cs="Calibri"/>
          <w:sz w:val="21"/>
          <w:szCs w:val="21"/>
        </w:rPr>
        <w:t>8,45h Sortida cap el punt de reunio</w:t>
      </w:r>
    </w:p>
    <w:p>
      <w:pPr>
        <w:pStyle w:val="Normal"/>
        <w:widowControl w:val="false"/>
        <w:numPr>
          <w:ilvl w:val="0"/>
          <w:numId w:val="2"/>
        </w:numPr>
        <w:spacing w:lineRule="auto" w:line="360" w:before="0" w:after="0"/>
        <w:jc w:val="both"/>
        <w:rPr>
          <w:rFonts w:ascii="Calibri" w:hAnsi="Calibri" w:cs="Calibri"/>
        </w:rPr>
      </w:pPr>
      <w:r>
        <w:rPr>
          <w:rFonts w:cs="Calibri"/>
          <w:sz w:val="21"/>
          <w:szCs w:val="21"/>
        </w:rPr>
        <w:t>9,00h inici competicio (5 hores)</w:t>
      </w:r>
    </w:p>
    <w:p>
      <w:pPr>
        <w:pStyle w:val="Normal"/>
        <w:widowControl w:val="false"/>
        <w:numPr>
          <w:ilvl w:val="0"/>
          <w:numId w:val="2"/>
        </w:numPr>
        <w:spacing w:lineRule="auto" w:line="360" w:before="0" w:after="0"/>
        <w:jc w:val="both"/>
        <w:rPr>
          <w:rFonts w:ascii="Calibri" w:hAnsi="Calibri" w:cs="Calibri"/>
        </w:rPr>
      </w:pPr>
      <w:r>
        <w:rPr>
          <w:rFonts w:cs="Calibri"/>
          <w:sz w:val="21"/>
          <w:szCs w:val="21"/>
        </w:rPr>
        <w:t>14,00h final competicio (punt de reunió?)</w:t>
      </w:r>
    </w:p>
    <w:p>
      <w:pPr>
        <w:pStyle w:val="Normal"/>
        <w:widowControl w:val="false"/>
        <w:numPr>
          <w:ilvl w:val="0"/>
          <w:numId w:val="2"/>
        </w:numPr>
        <w:spacing w:lineRule="auto" w:line="360" w:before="0" w:after="0"/>
        <w:jc w:val="both"/>
        <w:rPr>
          <w:rFonts w:ascii="Calibri" w:hAnsi="Calibri" w:cs="Calibri"/>
        </w:rPr>
      </w:pPr>
      <w:r>
        <w:rPr>
          <w:rFonts w:cs="Calibri"/>
          <w:sz w:val="21"/>
          <w:szCs w:val="21"/>
        </w:rPr>
        <w:t>14,15h entrega de captures (Rampa)</w:t>
      </w:r>
    </w:p>
    <w:p>
      <w:pPr>
        <w:pStyle w:val="Normal"/>
        <w:widowControl w:val="false"/>
        <w:numPr>
          <w:ilvl w:val="0"/>
          <w:numId w:val="2"/>
        </w:numPr>
        <w:spacing w:lineRule="auto" w:line="360" w:before="0" w:after="0"/>
        <w:jc w:val="both"/>
        <w:rPr>
          <w:rFonts w:ascii="Calibri" w:hAnsi="Calibri" w:cs="Calibri"/>
        </w:rPr>
      </w:pPr>
      <w:r>
        <w:rPr>
          <w:rFonts w:cs="Calibri"/>
          <w:sz w:val="21"/>
          <w:szCs w:val="21"/>
        </w:rPr>
        <w:t>15, 30 Dinar de companyerisme, pesada, classificacio i entrega de trofeus al Restaurant Ca</w:t>
      </w:r>
      <w:r>
        <w:rPr>
          <w:rFonts w:cs="Calibri"/>
          <w:sz w:val="21"/>
          <w:szCs w:val="21"/>
        </w:rPr>
        <w:t xml:space="preserve">n </w:t>
      </w:r>
      <w:r>
        <w:rPr>
          <w:rFonts w:cs="Calibri"/>
          <w:sz w:val="21"/>
          <w:szCs w:val="21"/>
        </w:rPr>
        <w:t>Toni de Porto Cristo .</w:t>
      </w:r>
    </w:p>
    <w:p>
      <w:pPr>
        <w:pStyle w:val="Normal"/>
        <w:spacing w:lineRule="auto" w:line="360" w:before="0" w:after="0"/>
        <w:rPr>
          <w:sz w:val="21"/>
          <w:szCs w:val="21"/>
        </w:rPr>
      </w:pPr>
      <w:r>
        <w:rPr>
          <w:rFonts w:eastAsia="Albertus" w:cs="Albertus"/>
          <w:sz w:val="21"/>
          <w:szCs w:val="21"/>
          <w:lang w:val="es-ES"/>
        </w:rPr>
        <w:t>I- El pesaje será realizado y controlado por el equipo de pesaje de la Federacion Balear de Actividades Subacuáticas, de acuerdo con el sistema de cupos actualizado, utilizado en todas las pruebas del Campeonato de Mallorca 201</w:t>
      </w:r>
      <w:r>
        <w:rPr>
          <w:rFonts w:eastAsia="Albertus" w:cs="Albertus"/>
          <w:sz w:val="21"/>
          <w:szCs w:val="21"/>
          <w:lang w:val="es-ES"/>
        </w:rPr>
        <w:t>9</w:t>
      </w:r>
      <w:r>
        <w:rPr>
          <w:rFonts w:eastAsia="Albertus" w:cs="Albertus"/>
          <w:sz w:val="21"/>
          <w:szCs w:val="21"/>
          <w:lang w:val="es-ES"/>
        </w:rPr>
        <w:t xml:space="preserve">. </w:t>
      </w:r>
    </w:p>
    <w:p>
      <w:pPr>
        <w:pStyle w:val="Normal"/>
        <w:spacing w:lineRule="auto" w:line="360" w:before="0" w:after="0"/>
        <w:rPr>
          <w:rFonts w:eastAsia="Albertus" w:cs="Albertus"/>
          <w:lang w:val="es-ES"/>
        </w:rPr>
      </w:pPr>
      <w:r>
        <w:rPr>
          <w:rFonts w:eastAsia="Albertus" w:cs="Albertus"/>
          <w:sz w:val="21"/>
          <w:szCs w:val="21"/>
          <w:lang w:val="es-ES"/>
        </w:rPr>
        <w:t>J- Habrá, para la clasificación general:</w:t>
      </w:r>
    </w:p>
    <w:p>
      <w:pPr>
        <w:pStyle w:val="Normal"/>
        <w:spacing w:lineRule="auto" w:line="360" w:before="0" w:after="0"/>
        <w:jc w:val="both"/>
        <w:rPr>
          <w:rFonts w:eastAsia="Albertus" w:cs="Albertus"/>
          <w:lang w:val="es-ES"/>
        </w:rPr>
      </w:pPr>
      <w:r>
        <w:rPr>
          <w:rFonts w:eastAsia="Albertus" w:cs="Albertus"/>
          <w:sz w:val="21"/>
          <w:szCs w:val="21"/>
          <w:lang w:val="es-ES"/>
        </w:rPr>
        <w:t xml:space="preserve">Trofeos para los 10 primeros clasificados </w:t>
      </w:r>
    </w:p>
    <w:p>
      <w:pPr>
        <w:pStyle w:val="Normal"/>
        <w:spacing w:lineRule="auto" w:line="360" w:before="0" w:after="0"/>
        <w:jc w:val="both"/>
        <w:rPr>
          <w:sz w:val="21"/>
          <w:szCs w:val="21"/>
        </w:rPr>
      </w:pPr>
      <w:r>
        <w:rPr>
          <w:rFonts w:eastAsia="Albertus" w:cs="Albertus"/>
          <w:sz w:val="21"/>
          <w:szCs w:val="21"/>
          <w:lang w:val="es-ES"/>
        </w:rPr>
        <w:t xml:space="preserve"> </w:t>
      </w:r>
      <w:r>
        <w:rPr>
          <w:rFonts w:eastAsia="Albertus" w:cs="Albertus"/>
          <w:sz w:val="21"/>
          <w:szCs w:val="21"/>
          <w:lang w:val="es-ES"/>
        </w:rPr>
        <w:t>Trofeo Pieza Mayor</w:t>
      </w:r>
    </w:p>
    <w:p>
      <w:pPr>
        <w:pStyle w:val="Normal"/>
        <w:spacing w:lineRule="auto" w:line="360" w:before="0" w:after="0"/>
        <w:jc w:val="both"/>
        <w:rPr>
          <w:rFonts w:eastAsia="Albertus" w:cs="Albertus"/>
          <w:lang w:val="es-ES"/>
        </w:rPr>
      </w:pPr>
      <w:r>
        <w:rPr>
          <w:rFonts w:eastAsia="Albertus" w:cs="Albertus"/>
          <w:sz w:val="21"/>
          <w:szCs w:val="21"/>
          <w:lang w:val="es-ES"/>
        </w:rPr>
        <w:t>ORGANIZA: CLUB PERLES MANACOR, A. S.</w:t>
      </w:r>
    </w:p>
    <w:p>
      <w:pPr>
        <w:pStyle w:val="Normal"/>
        <w:spacing w:lineRule="auto" w:line="360" w:before="0" w:after="0"/>
        <w:jc w:val="both"/>
        <w:rPr>
          <w:sz w:val="21"/>
          <w:szCs w:val="21"/>
        </w:rPr>
      </w:pPr>
      <w:r>
        <w:rPr>
          <w:rFonts w:eastAsia="Albertus" w:cs="Albertus"/>
          <w:sz w:val="21"/>
          <w:szCs w:val="21"/>
          <w:lang w:val="es-ES"/>
        </w:rPr>
        <w:t>COLABORAN: Ajuntament de Manacor, Majorica S.A., FBDAS, Restaurante Can Toni, Híper Manacor, Club Nautico Porto Cristo, Grup Paperera Manacor,  Mogal Motor V W-Audi, Manacor Móvil SEAT,  Paperería Muntaner,  Joiería Manacor,  Majorica perlas y joyas.</w:t>
      </w:r>
    </w:p>
    <w:p>
      <w:pPr>
        <w:pStyle w:val="Normal"/>
        <w:spacing w:lineRule="auto" w:line="360" w:before="0" w:after="0"/>
        <w:rPr>
          <w:rFonts w:eastAsia="Albertus" w:cs="Albertus"/>
          <w:sz w:val="21"/>
          <w:szCs w:val="21"/>
          <w:lang w:val="es-ES"/>
        </w:rPr>
      </w:pPr>
      <w:r>
        <w:rPr>
          <w:rFonts w:eastAsia="Albertus" w:cs="Albertus"/>
          <w:sz w:val="21"/>
          <w:szCs w:val="21"/>
          <w:lang w:val="es-ES"/>
        </w:rPr>
      </w:r>
    </w:p>
    <w:p>
      <w:pPr>
        <w:pStyle w:val="Normal"/>
        <w:spacing w:lineRule="auto" w:line="360" w:before="0" w:after="0"/>
        <w:rPr>
          <w:rFonts w:eastAsia="Albertus" w:cs="Albertus"/>
          <w:lang w:val="es-ES"/>
        </w:rPr>
      </w:pPr>
      <w:r>
        <w:rPr>
          <w:rFonts w:eastAsia="Albertus" w:cs="Albertus"/>
          <w:sz w:val="21"/>
          <w:szCs w:val="21"/>
          <w:lang w:val="es-ES"/>
        </w:rPr>
        <w:tab/>
        <w:tab/>
        <w:tab/>
        <w:tab/>
        <w:tab/>
        <w:tab/>
        <w:tab/>
        <w:t>Manacor,26 de Abril de 2018</w:t>
      </w:r>
    </w:p>
    <w:p>
      <w:pPr>
        <w:pStyle w:val="Normal"/>
        <w:spacing w:lineRule="auto" w:line="360" w:before="0" w:after="0"/>
        <w:rPr>
          <w:rFonts w:eastAsia="Albertus" w:cs="Albertus"/>
          <w:sz w:val="21"/>
          <w:szCs w:val="21"/>
          <w:lang w:val="es-ES"/>
        </w:rPr>
      </w:pPr>
      <w:r>
        <w:rPr>
          <w:rFonts w:eastAsia="Albertus" w:cs="Albertus"/>
          <w:sz w:val="21"/>
          <w:szCs w:val="21"/>
          <w:lang w:val="es-ES"/>
        </w:rPr>
      </w:r>
    </w:p>
    <w:p>
      <w:pPr>
        <w:pStyle w:val="Normal"/>
        <w:spacing w:lineRule="auto" w:line="360" w:before="0" w:after="0"/>
        <w:rPr>
          <w:rFonts w:eastAsia="Albertus" w:cs="Albertus"/>
          <w:lang w:val="es-ES"/>
        </w:rPr>
      </w:pPr>
      <w:r>
        <w:rPr>
          <w:rFonts w:eastAsia="Albertus" w:cs="Albertus"/>
          <w:sz w:val="21"/>
          <w:szCs w:val="21"/>
          <w:lang w:val="es-ES"/>
        </w:rPr>
        <w:tab/>
        <w:tab/>
        <w:tab/>
        <w:tab/>
        <w:tab/>
        <w:tab/>
        <w:tab/>
        <w:t>EL COMITÉ ORGANIZADOR DEL C.P.M.A.S</w:t>
        <w:tab/>
      </w:r>
    </w:p>
    <w:p>
      <w:pPr>
        <w:pStyle w:val="Normal"/>
        <w:spacing w:lineRule="auto" w:line="360" w:before="0" w:after="0"/>
        <w:rPr>
          <w:rFonts w:eastAsia="Albertus" w:cs="Albertus"/>
          <w:lang w:val="es-ES"/>
        </w:rPr>
      </w:pPr>
      <w:r>
        <w:rPr>
          <w:rFonts w:eastAsia="Albertus" w:cs="Albertus"/>
          <w:lang w:val="es-ES"/>
        </w:rPr>
      </w:r>
    </w:p>
    <w:p>
      <w:pPr>
        <w:pStyle w:val="Normal"/>
        <w:spacing w:lineRule="auto" w:line="360" w:before="0" w:after="0"/>
        <w:rPr>
          <w:rFonts w:eastAsia="Albertus" w:cs="Albertus"/>
          <w:lang w:val="es-ES"/>
        </w:rPr>
      </w:pPr>
      <w:r>
        <w:rPr>
          <w:rFonts w:eastAsia="Albertus" w:cs="Albertus"/>
          <w:lang w:val="es-ES"/>
        </w:rPr>
      </w:r>
    </w:p>
    <w:p>
      <w:pPr>
        <w:pStyle w:val="Normal"/>
        <w:spacing w:lineRule="auto" w:line="360" w:before="0" w:after="0"/>
        <w:rPr>
          <w:rFonts w:eastAsia="Albertus" w:cs="Albertus"/>
          <w:lang w:val="es-ES"/>
        </w:rPr>
      </w:pPr>
      <w:r>
        <w:rPr>
          <w:rFonts w:eastAsia="Albertus" w:cs="Albertus"/>
          <w:lang w:val="es-ES"/>
        </w:rPr>
        <w:tab/>
      </w:r>
    </w:p>
    <w:p>
      <w:pPr>
        <w:pStyle w:val="Normal"/>
        <w:spacing w:lineRule="auto" w:line="360" w:before="0" w:after="0"/>
        <w:rPr/>
      </w:pPr>
      <w:r>
        <w:rPr/>
      </w:r>
    </w:p>
    <w:sectPr>
      <w:headerReference w:type="default" r:id="rId4"/>
      <w:headerReference w:type="first" r:id="rId5"/>
      <w:footerReference w:type="default" r:id="rId6"/>
      <w:footerReference w:type="first" r:id="rId7"/>
      <w:type w:val="nextPage"/>
      <w:pgSz w:w="11906" w:h="16838"/>
      <w:pgMar w:left="1701" w:right="1701" w:header="0" w:top="1276" w:footer="559" w:bottom="851" w:gutter="0"/>
      <w:pgNumType w:fmt="decimal"/>
      <w:formProt w:val="false"/>
      <w:titlePg/>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Fonts w:ascii="Cambria" w:hAnsi="Cambria" w:asciiTheme="majorHAnsi" w:hAnsiTheme="majorHAnsi"/>
        <w:sz w:val="18"/>
        <w:szCs w:val="18"/>
        <w:lang w:val="es-ES"/>
      </w:rPr>
      <w:t>CLUB PERLES MANACOR</w:t>
    </w:r>
    <w:r>
      <w:rPr>
        <w:rFonts w:ascii="Cambria" w:hAnsi="Cambria" w:asciiTheme="majorHAnsi" w:hAnsiTheme="majorHAnsi"/>
        <w:sz w:val="18"/>
        <w:szCs w:val="18"/>
      </w:rPr>
      <w:tab/>
      <w:tab/>
      <w:t>REGLAMENTO PARTICULAR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spacing w:lineRule="auto" w:line="240" w:before="240" w:after="120"/>
      <w:jc w:val="right"/>
      <w:rPr>
        <w:rFonts w:ascii="Calibri" w:hAnsi="Calibri" w:asciiTheme="minorHAnsi" w:hAnsiTheme="minorHAnsi"/>
        <w:sz w:val="16"/>
        <w:szCs w:val="16"/>
        <w:lang w:val="es-ES"/>
      </w:rPr>
    </w:pPr>
    <w:r>
      <w:rPr>
        <w:rFonts w:asciiTheme="minorHAnsi" w:hAnsiTheme="minorHAnsi" w:ascii="Calibri" w:hAnsi="Calibri"/>
        <w:sz w:val="16"/>
        <w:szCs w:val="16"/>
        <w:lang w:val="es-ES"/>
      </w:rPr>
      <w:drawing>
        <wp:anchor behindDoc="1" distT="0" distB="0" distL="114300" distR="114300" simplePos="0" locked="0" layoutInCell="1" allowOverlap="1" relativeHeight="2">
          <wp:simplePos x="0" y="0"/>
          <wp:positionH relativeFrom="column">
            <wp:posOffset>-214630</wp:posOffset>
          </wp:positionH>
          <wp:positionV relativeFrom="paragraph">
            <wp:posOffset>203835</wp:posOffset>
          </wp:positionV>
          <wp:extent cx="381000" cy="596900"/>
          <wp:effectExtent l="0" t="0" r="0" b="0"/>
          <wp:wrapNone/>
          <wp:docPr id="2" name="Imagen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logo2.png"/>
                  <pic:cNvPicPr>
                    <a:picLocks noChangeAspect="1" noChangeArrowheads="1"/>
                  </pic:cNvPicPr>
                </pic:nvPicPr>
                <pic:blipFill>
                  <a:blip r:embed="rId1"/>
                  <a:stretch>
                    <a:fillRect/>
                  </a:stretch>
                </pic:blipFill>
                <pic:spPr bwMode="auto">
                  <a:xfrm>
                    <a:off x="0" y="0"/>
                    <a:ext cx="381000" cy="596900"/>
                  </a:xfrm>
                  <a:prstGeom prst="rect">
                    <a:avLst/>
                  </a:prstGeom>
                </pic:spPr>
              </pic:pic>
            </a:graphicData>
          </a:graphic>
        </wp:anchor>
      </w:drawing>
    </w:r>
  </w:p>
  <w:p>
    <w:pPr>
      <w:pStyle w:val="Encabezamiento"/>
      <w:spacing w:lineRule="auto" w:line="240" w:before="240" w:after="120"/>
      <w:jc w:val="right"/>
      <w:rPr>
        <w:color w:val="595959" w:themeColor="text1" w:themeTint="a6"/>
        <w:sz w:val="16"/>
        <w:szCs w:val="16"/>
        <w:lang w:val="es-ES"/>
      </w:rPr>
    </w:pPr>
    <w:r>
      <w:rPr>
        <w:rFonts w:ascii="Calibri" w:hAnsi="Calibri" w:asciiTheme="minorHAnsi" w:hAnsiTheme="minorHAnsi"/>
        <w:color w:val="595959" w:themeColor="text1" w:themeTint="a6"/>
        <w:sz w:val="16"/>
        <w:szCs w:val="16"/>
        <w:lang w:val="es-ES"/>
      </w:rPr>
      <w:t>TROFEU FIRES I FESTES DE PRIMAVERA 2015                                           PESCA SUBMARINA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7"/>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Table" w:semiHidden="0" w:unhideWhenUsed="0"/>
    <w:lsdException w:name="Table Web 1"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2261"/>
    <w:pPr>
      <w:widowControl/>
      <w:suppressAutoHyphens w:val="true"/>
      <w:bidi w:val="0"/>
      <w:spacing w:lineRule="auto" w:line="276" w:before="0" w:after="200"/>
      <w:jc w:val="left"/>
    </w:pPr>
    <w:rPr>
      <w:rFonts w:ascii="Calibri" w:hAnsi="Calibri" w:eastAsia="" w:cs=""/>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d86445"/>
    <w:rPr>
      <w:rFonts w:ascii="Tahoma" w:hAnsi="Tahoma" w:cs="Tahoma"/>
      <w:sz w:val="16"/>
      <w:szCs w:val="16"/>
    </w:rPr>
  </w:style>
  <w:style w:type="character" w:styleId="EnlacedeInternet">
    <w:name w:val="Enlace de Internet"/>
    <w:basedOn w:val="DefaultParagraphFont"/>
    <w:unhideWhenUsed/>
    <w:rsid w:val="009143c4"/>
    <w:rPr>
      <w:color w:val="0000FF" w:themeColor="hyperlink"/>
      <w:u w:val="single"/>
    </w:rPr>
  </w:style>
  <w:style w:type="character" w:styleId="PiedepginaCar" w:customStyle="1">
    <w:name w:val="Pie de página Car"/>
    <w:basedOn w:val="DefaultParagraphFont"/>
    <w:link w:val="Piedepgina"/>
    <w:uiPriority w:val="99"/>
    <w:qFormat/>
    <w:rsid w:val="00f145d5"/>
    <w:rPr/>
  </w:style>
  <w:style w:type="character" w:styleId="ListLabel1" w:customStyle="1">
    <w:name w:val="ListLabel 1"/>
    <w:qFormat/>
    <w:rPr>
      <w:rFonts w:eastAsia="Albertus" w:cs="Albertus"/>
    </w:rPr>
  </w:style>
  <w:style w:type="character" w:styleId="ListLabel2" w:customStyle="1">
    <w:name w:val="ListLabel 2"/>
    <w:qFormat/>
    <w:rPr>
      <w:rFonts w:cs="Courier New"/>
    </w:rPr>
  </w:style>
  <w:style w:type="character" w:styleId="ListLabel3" w:customStyle="1">
    <w:name w:val="ListLabel 3"/>
    <w:qFormat/>
    <w:rPr>
      <w:rFonts w:cs="Calibri"/>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Symbol"/>
    </w:rPr>
  </w:style>
  <w:style w:type="character" w:styleId="ListLabel7" w:customStyle="1">
    <w:name w:val="ListLabel 7"/>
    <w:qFormat/>
    <w:rPr>
      <w:rFonts w:cs="Calibri"/>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alibri"/>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name w:val="ListLabel 15"/>
    <w:qFormat/>
    <w:rPr>
      <w:rFonts w:cs="Calibri"/>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Calibri" w:hAnsi="Calibri" w:eastAsia="Times New Roman" w:cs="Calibri"/>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Arial"/>
      <w:lang w:val="es-ES" w:eastAsia="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customStyle="1">
    <w:name w:val="Body Text"/>
    <w:basedOn w:val="Normal"/>
    <w:rsid w:val="00a32261"/>
    <w:pPr>
      <w:spacing w:lineRule="auto" w:line="288" w:before="0" w:after="140"/>
    </w:pPr>
    <w:rPr/>
  </w:style>
  <w:style w:type="paragraph" w:styleId="Lista">
    <w:name w:val="List"/>
    <w:basedOn w:val="Cuerpodetexto"/>
    <w:rsid w:val="00a32261"/>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a32261"/>
    <w:pPr>
      <w:suppressLineNumbers/>
    </w:pPr>
    <w:rPr>
      <w:rFonts w:cs="Mangal"/>
    </w:rPr>
  </w:style>
  <w:style w:type="paragraph" w:styleId="Cabecera">
    <w:name w:val="Header"/>
    <w:basedOn w:val="Normal"/>
    <w:pPr>
      <w:keepNext w:val="true"/>
      <w:spacing w:before="240" w:after="120"/>
    </w:pPr>
    <w:rPr>
      <w:rFonts w:ascii="Liberation Sans" w:hAnsi="Liberation Sans" w:eastAsia="Microsoft YaHei" w:cs="Mangal"/>
      <w:sz w:val="28"/>
      <w:szCs w:val="28"/>
    </w:rPr>
  </w:style>
  <w:style w:type="paragraph" w:styleId="Pie" w:customStyle="1">
    <w:name w:val="Pie"/>
    <w:basedOn w:val="Normal"/>
    <w:qFormat/>
    <w:rsid w:val="00a32261"/>
    <w:pPr>
      <w:suppressLineNumbers/>
      <w:spacing w:before="120" w:after="120"/>
    </w:pPr>
    <w:rPr>
      <w:rFonts w:cs="Mangal"/>
      <w:i/>
      <w:iCs/>
      <w:sz w:val="24"/>
      <w:szCs w:val="24"/>
    </w:rPr>
  </w:style>
  <w:style w:type="paragraph" w:styleId="Encabezamiento" w:customStyle="1">
    <w:name w:val="Encabezamiento"/>
    <w:basedOn w:val="Normal"/>
    <w:qFormat/>
    <w:rsid w:val="00a32261"/>
    <w:pPr>
      <w:keepNext w:val="true"/>
      <w:spacing w:before="240" w:after="120"/>
    </w:pPr>
    <w:rPr>
      <w:rFonts w:ascii="Liberation Sans" w:hAnsi="Liberation Sans" w:eastAsia="Microsoft YaHei" w:cs="Mangal"/>
      <w:sz w:val="28"/>
      <w:szCs w:val="28"/>
    </w:rPr>
  </w:style>
  <w:style w:type="paragraph" w:styleId="BalloonText">
    <w:name w:val="Balloon Text"/>
    <w:basedOn w:val="Normal"/>
    <w:link w:val="TextodegloboCar"/>
    <w:uiPriority w:val="99"/>
    <w:semiHidden/>
    <w:unhideWhenUsed/>
    <w:qFormat/>
    <w:rsid w:val="00d86445"/>
    <w:pPr>
      <w:spacing w:lineRule="auto" w:line="240" w:before="0" w:after="0"/>
    </w:pPr>
    <w:rPr>
      <w:rFonts w:ascii="Tahoma" w:hAnsi="Tahoma" w:cs="Tahoma"/>
      <w:sz w:val="16"/>
      <w:szCs w:val="16"/>
    </w:rPr>
  </w:style>
  <w:style w:type="paragraph" w:styleId="ListParagraph">
    <w:name w:val="List Paragraph"/>
    <w:basedOn w:val="Normal"/>
    <w:uiPriority w:val="34"/>
    <w:qFormat/>
    <w:rsid w:val="00097eec"/>
    <w:pPr>
      <w:spacing w:before="0" w:after="200"/>
      <w:ind w:left="720" w:hanging="0"/>
      <w:contextualSpacing/>
    </w:pPr>
    <w:rPr/>
  </w:style>
  <w:style w:type="paragraph" w:styleId="NormalWeb">
    <w:name w:val="Normal (Web)"/>
    <w:basedOn w:val="Normal"/>
    <w:uiPriority w:val="99"/>
    <w:unhideWhenUsed/>
    <w:qFormat/>
    <w:rsid w:val="00097eec"/>
    <w:pPr>
      <w:suppressAutoHyphens w:val="false"/>
      <w:spacing w:lineRule="auto" w:line="240" w:before="280" w:after="119"/>
    </w:pPr>
    <w:rPr>
      <w:rFonts w:ascii="Times New Roman" w:hAnsi="Times New Roman" w:eastAsia="Times New Roman" w:cs="Times New Roman"/>
      <w:sz w:val="24"/>
      <w:szCs w:val="24"/>
      <w:lang w:val="es-ES" w:eastAsia="es-ES"/>
    </w:rPr>
  </w:style>
  <w:style w:type="paragraph" w:styleId="Piedepgina">
    <w:name w:val="Footer"/>
    <w:basedOn w:val="Normal"/>
    <w:link w:val="PiedepginaCar"/>
    <w:uiPriority w:val="99"/>
    <w:unhideWhenUsed/>
    <w:rsid w:val="00f145d5"/>
    <w:pPr>
      <w:tabs>
        <w:tab w:val="center" w:pos="4252" w:leader="none"/>
        <w:tab w:val="right" w:pos="8504" w:leader="none"/>
      </w:tabs>
      <w:spacing w:lineRule="auto" w:line="240" w:before="0" w:after="0"/>
    </w:pPr>
    <w:rPr/>
  </w:style>
  <w:style w:type="paragraph" w:styleId="Revision">
    <w:name w:val="Revision"/>
    <w:uiPriority w:val="99"/>
    <w:semiHidden/>
    <w:qFormat/>
    <w:rsid w:val="00105a45"/>
    <w:pPr>
      <w:widowControl/>
      <w:suppressAutoHyphens w:val="true"/>
      <w:bidi w:val="0"/>
      <w:spacing w:lineRule="auto" w:line="240"/>
      <w:jc w:val="left"/>
    </w:pPr>
    <w:rPr>
      <w:rFonts w:ascii="Calibri" w:hAnsi="Calibri" w:eastAsia="" w:cs=""/>
      <w:color w:val="00000A"/>
      <w:kern w:val="0"/>
      <w:sz w:val="22"/>
      <w:szCs w:val="22"/>
      <w:lang w:val="en-U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scasub@fbdas.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42365-DE87-48D4-B605-063F6382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LibreOffice/6.0.4.2$Windows_X86_64 LibreOffice_project/9b0d9b32d5dcda91d2f1a96dc04c645c450872bf</Application>
  <Pages>2</Pages>
  <Words>572</Words>
  <Characters>3056</Characters>
  <CharactersWithSpaces>3666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2018-05-13T14:43:00Z</dcterms:created>
  <dc:creator>Usuario</dc:creator>
  <dc:description/>
  <dc:language>es-ES</dc:language>
  <cp:lastModifiedBy/>
  <cp:lastPrinted>2017-05-17T09:14:00Z</cp:lastPrinted>
  <dcterms:modified xsi:type="dcterms:W3CDTF">2019-05-13T13:17:49Z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