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693E5E" w:rsidRPr="00F52F91" w:rsidRDefault="00693E5E">
      <w:pPr>
        <w:widowControl w:val="0"/>
        <w:autoSpaceDE w:val="0"/>
        <w:rPr>
          <w:rFonts w:ascii="Arial" w:hAnsi="Arial" w:cs="Arial"/>
          <w:sz w:val="18"/>
          <w:szCs w:val="18"/>
        </w:rPr>
      </w:pPr>
      <w:bookmarkStart w:id="0" w:name="_GoBack"/>
      <w:bookmarkEnd w:id="0"/>
    </w:p>
    <w:p w:rsidR="00693E5E" w:rsidRPr="00F52F91" w:rsidRDefault="00693E5E">
      <w:pPr>
        <w:widowControl w:val="0"/>
        <w:autoSpaceDE w:val="0"/>
        <w:rPr>
          <w:rFonts w:ascii="Calibri" w:hAnsi="Calibri" w:cs="Arial"/>
          <w:sz w:val="18"/>
          <w:szCs w:val="18"/>
        </w:rPr>
      </w:pPr>
    </w:p>
    <w:p w:rsidR="00693E5E" w:rsidRPr="00F52F91" w:rsidRDefault="00693E5E">
      <w:pPr>
        <w:widowControl w:val="0"/>
        <w:autoSpaceDE w:val="0"/>
        <w:rPr>
          <w:rFonts w:ascii="Calibri" w:hAnsi="Calibri" w:cs="Arial"/>
        </w:rPr>
      </w:pPr>
    </w:p>
    <w:p w:rsidR="00693E5E" w:rsidRPr="00F52F91" w:rsidRDefault="00693E5E">
      <w:pPr>
        <w:widowControl w:val="0"/>
        <w:autoSpaceDE w:val="0"/>
        <w:jc w:val="center"/>
        <w:rPr>
          <w:rFonts w:ascii="Calibri" w:hAnsi="Calibri" w:cs="Calibri"/>
          <w:b/>
          <w:sz w:val="22"/>
          <w:szCs w:val="22"/>
        </w:rPr>
      </w:pPr>
      <w:r w:rsidRPr="00F52F91">
        <w:rPr>
          <w:rFonts w:ascii="Calibri" w:hAnsi="Calibri" w:cs="Calibri"/>
          <w:b/>
          <w:sz w:val="22"/>
          <w:szCs w:val="22"/>
        </w:rPr>
        <w:t>CAMPEONATO DE BALEARES INDIVIDUAL DE PESCA SUBMARINA 2018</w:t>
      </w:r>
    </w:p>
    <w:p w:rsidR="00693E5E" w:rsidRPr="00F52F91" w:rsidRDefault="00693E5E">
      <w:pPr>
        <w:widowControl w:val="0"/>
        <w:autoSpaceDE w:val="0"/>
        <w:jc w:val="center"/>
        <w:rPr>
          <w:rFonts w:ascii="Calibri" w:hAnsi="Calibri" w:cs="Calibri"/>
          <w:b/>
          <w:sz w:val="22"/>
          <w:szCs w:val="22"/>
        </w:rPr>
      </w:pPr>
    </w:p>
    <w:p w:rsidR="00693E5E" w:rsidRPr="00F52F91" w:rsidRDefault="00693E5E">
      <w:pPr>
        <w:widowControl w:val="0"/>
        <w:autoSpaceDE w:val="0"/>
        <w:jc w:val="center"/>
        <w:rPr>
          <w:rFonts w:ascii="Calibri" w:hAnsi="Calibri" w:cs="Calibri"/>
          <w:b/>
          <w:sz w:val="22"/>
          <w:szCs w:val="22"/>
        </w:rPr>
      </w:pPr>
      <w:r w:rsidRPr="00F52F91">
        <w:rPr>
          <w:rFonts w:ascii="Calibri" w:hAnsi="Calibri" w:cs="Calibri"/>
          <w:b/>
          <w:sz w:val="22"/>
          <w:szCs w:val="22"/>
        </w:rPr>
        <w:t>REGLAMENTO PARTICULAR</w:t>
      </w:r>
    </w:p>
    <w:p w:rsidR="00693E5E" w:rsidRPr="00F52F91" w:rsidRDefault="00693E5E">
      <w:pPr>
        <w:widowControl w:val="0"/>
        <w:autoSpaceDE w:val="0"/>
        <w:jc w:val="center"/>
        <w:rPr>
          <w:rFonts w:ascii="Calibri" w:hAnsi="Calibri" w:cs="Calibri"/>
          <w:b/>
          <w:sz w:val="22"/>
          <w:szCs w:val="22"/>
        </w:rPr>
      </w:pPr>
    </w:p>
    <w:p w:rsidR="00693E5E" w:rsidRPr="00F52F91" w:rsidRDefault="00693E5E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  <w:r w:rsidRPr="00F52F91">
        <w:rPr>
          <w:rFonts w:ascii="Calibri" w:hAnsi="Calibri" w:cs="Calibri"/>
          <w:b/>
          <w:sz w:val="22"/>
          <w:szCs w:val="22"/>
        </w:rPr>
        <w:t>1.-</w:t>
      </w:r>
      <w:r w:rsidRPr="00F52F91">
        <w:rPr>
          <w:rFonts w:ascii="Calibri" w:hAnsi="Calibri" w:cs="Calibri"/>
          <w:sz w:val="22"/>
          <w:szCs w:val="22"/>
        </w:rPr>
        <w:t xml:space="preserve"> El campeonato constará de dos jornadas consecutivas de una duración máxima de cinco horas cada una. La primera jornada se disputará el </w:t>
      </w:r>
      <w:r w:rsidRPr="00F52F91">
        <w:rPr>
          <w:rFonts w:ascii="Calibri" w:hAnsi="Calibri" w:cs="Calibri"/>
          <w:b/>
          <w:sz w:val="22"/>
          <w:szCs w:val="22"/>
        </w:rPr>
        <w:t xml:space="preserve">sábado 26 de mayo </w:t>
      </w:r>
      <w:r w:rsidRPr="00F52F91">
        <w:rPr>
          <w:rFonts w:ascii="Calibri" w:hAnsi="Calibri" w:cs="Calibri"/>
          <w:sz w:val="22"/>
          <w:szCs w:val="22"/>
        </w:rPr>
        <w:t xml:space="preserve">y la segunda el </w:t>
      </w:r>
      <w:r w:rsidRPr="00F52F91">
        <w:rPr>
          <w:rFonts w:ascii="Calibri" w:hAnsi="Calibri" w:cs="Calibri"/>
          <w:b/>
          <w:sz w:val="22"/>
          <w:szCs w:val="22"/>
        </w:rPr>
        <w:t xml:space="preserve">domingo 27 de mayo </w:t>
      </w:r>
      <w:r w:rsidRPr="00F52F91">
        <w:rPr>
          <w:rFonts w:ascii="Calibri" w:hAnsi="Calibri" w:cs="Calibri"/>
          <w:sz w:val="22"/>
          <w:szCs w:val="22"/>
        </w:rPr>
        <w:t>de 2018. Este campeonato es clasificatorio para el Campeonato Nacional de 2018.</w:t>
      </w:r>
    </w:p>
    <w:p w:rsidR="00693E5E" w:rsidRPr="00F52F91" w:rsidRDefault="00693E5E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693E5E" w:rsidRPr="00F52F91" w:rsidRDefault="00693E5E">
      <w:pPr>
        <w:widowControl w:val="0"/>
        <w:autoSpaceDE w:val="0"/>
        <w:ind w:left="709"/>
        <w:jc w:val="both"/>
        <w:rPr>
          <w:rFonts w:ascii="Calibri" w:hAnsi="Calibri" w:cs="Calibri"/>
          <w:sz w:val="22"/>
          <w:szCs w:val="22"/>
        </w:rPr>
      </w:pPr>
      <w:r w:rsidRPr="00F52F91">
        <w:rPr>
          <w:rFonts w:ascii="Calibri" w:hAnsi="Calibri" w:cs="Calibri"/>
          <w:b/>
          <w:sz w:val="22"/>
          <w:szCs w:val="22"/>
        </w:rPr>
        <w:t>1.1.-</w:t>
      </w:r>
      <w:r w:rsidRPr="00F52F91">
        <w:rPr>
          <w:rFonts w:ascii="Calibri" w:hAnsi="Calibri" w:cs="Calibri"/>
          <w:sz w:val="22"/>
          <w:szCs w:val="22"/>
        </w:rPr>
        <w:t xml:space="preserve"> Si por mal tiempo u otra causa de fuerza mayor debiera suspenderse alguna de las jornadas, total o parcialmente, el campeonato será válido o no a juicio del Jurado de Competición. La suspensión total o parcial será decisión a tomar por el Jurado de Competición antes de iniciarse la prueba y por el Comisario General o por el Director de la Prueba durante el desarrollo de la misma, con el consentimiento expreso del Comisario General. </w:t>
      </w:r>
    </w:p>
    <w:p w:rsidR="00693E5E" w:rsidRPr="00F52F91" w:rsidRDefault="00693E5E">
      <w:pPr>
        <w:widowControl w:val="0"/>
        <w:autoSpaceDE w:val="0"/>
        <w:ind w:left="709"/>
        <w:jc w:val="both"/>
        <w:rPr>
          <w:rFonts w:ascii="Calibri" w:hAnsi="Calibri" w:cs="Calibri"/>
          <w:sz w:val="22"/>
          <w:szCs w:val="22"/>
        </w:rPr>
      </w:pPr>
    </w:p>
    <w:p w:rsidR="00693E5E" w:rsidRPr="00F52F91" w:rsidRDefault="00693E5E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  <w:r w:rsidRPr="00F52F91">
        <w:rPr>
          <w:rFonts w:ascii="Calibri" w:hAnsi="Calibri" w:cs="Calibri"/>
          <w:b/>
          <w:sz w:val="22"/>
          <w:szCs w:val="22"/>
        </w:rPr>
        <w:t>2.-</w:t>
      </w:r>
      <w:r w:rsidRPr="00F52F91">
        <w:rPr>
          <w:rFonts w:ascii="Calibri" w:hAnsi="Calibri" w:cs="Calibri"/>
          <w:sz w:val="22"/>
          <w:szCs w:val="22"/>
        </w:rPr>
        <w:t xml:space="preserve"> Pueden participar los 30 primeros clasificados del Campeonato de Mallorca, los 10 primeros clasificados del Campeonato de Menorca y los 10 primeros del Campeonato de Ibiza-Formentera.</w:t>
      </w:r>
    </w:p>
    <w:p w:rsidR="00693E5E" w:rsidRPr="00F52F91" w:rsidRDefault="00693E5E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693E5E" w:rsidRPr="00F52F91" w:rsidRDefault="00693E5E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  <w:r w:rsidRPr="00F52F91">
        <w:rPr>
          <w:rFonts w:ascii="Calibri" w:hAnsi="Calibri" w:cs="Calibri"/>
          <w:b/>
          <w:sz w:val="22"/>
          <w:szCs w:val="22"/>
        </w:rPr>
        <w:t>3.-</w:t>
      </w:r>
      <w:r w:rsidRPr="00F52F91">
        <w:rPr>
          <w:rFonts w:ascii="Calibri" w:hAnsi="Calibri" w:cs="Calibri"/>
          <w:sz w:val="22"/>
          <w:szCs w:val="22"/>
        </w:rPr>
        <w:t xml:space="preserve"> La inscripción es gratuita. En la inscripción deben figurar el nombre y apellidos, número de DNI, de licencia federativa y de permiso de pesca. También debe indicarse el nombre apellidos, número de DNI y de licencia federativa del barquero.</w:t>
      </w:r>
      <w:r w:rsidRPr="00F52F91">
        <w:rPr>
          <w:rFonts w:ascii="Arial" w:hAnsi="Arial" w:cs="Arial"/>
          <w:sz w:val="28"/>
          <w:szCs w:val="28"/>
          <w:lang w:eastAsia="es-ES"/>
        </w:rPr>
        <w:t xml:space="preserve"> </w:t>
      </w:r>
      <w:r w:rsidRPr="00F52F91">
        <w:rPr>
          <w:rFonts w:ascii="Calibri" w:hAnsi="Calibri" w:cs="Calibri"/>
          <w:sz w:val="22"/>
          <w:szCs w:val="22"/>
        </w:rPr>
        <w:t xml:space="preserve">Todas las embarcaciones deberán llevar una emisora VHF operativa (Real Decreto 62/2008) para recibir las instrucciones oportunas. </w:t>
      </w:r>
    </w:p>
    <w:p w:rsidR="00693E5E" w:rsidRPr="00F52F91" w:rsidRDefault="00693E5E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693E5E" w:rsidRPr="00F52F91" w:rsidRDefault="00693E5E">
      <w:pPr>
        <w:widowControl w:val="0"/>
        <w:autoSpaceDE w:val="0"/>
        <w:ind w:left="709"/>
        <w:jc w:val="both"/>
        <w:rPr>
          <w:rFonts w:ascii="Calibri" w:hAnsi="Calibri" w:cs="Calibri"/>
          <w:sz w:val="22"/>
          <w:szCs w:val="22"/>
        </w:rPr>
      </w:pPr>
      <w:r w:rsidRPr="00F52F91">
        <w:rPr>
          <w:rFonts w:ascii="Calibri" w:hAnsi="Calibri" w:cs="Calibri"/>
          <w:b/>
          <w:sz w:val="22"/>
          <w:szCs w:val="22"/>
        </w:rPr>
        <w:t xml:space="preserve">3.1. </w:t>
      </w:r>
      <w:r w:rsidRPr="00F52F91">
        <w:rPr>
          <w:rFonts w:ascii="Calibri" w:hAnsi="Calibri" w:cs="Calibri"/>
          <w:sz w:val="22"/>
          <w:szCs w:val="22"/>
        </w:rPr>
        <w:t>Son los clubes quienes deben solicitar la inscripción de sus respectivos participantes, no aceptándose las inscripciones que hagan los deportistas directamente.</w:t>
      </w:r>
    </w:p>
    <w:p w:rsidR="00693E5E" w:rsidRPr="00F52F91" w:rsidRDefault="00693E5E">
      <w:pPr>
        <w:widowControl w:val="0"/>
        <w:autoSpaceDE w:val="0"/>
        <w:ind w:left="709"/>
        <w:jc w:val="both"/>
        <w:rPr>
          <w:rFonts w:ascii="Calibri" w:hAnsi="Calibri" w:cs="Calibri"/>
          <w:sz w:val="22"/>
          <w:szCs w:val="22"/>
        </w:rPr>
      </w:pPr>
    </w:p>
    <w:p w:rsidR="00693E5E" w:rsidRPr="00F52F91" w:rsidRDefault="00693E5E">
      <w:pPr>
        <w:widowControl w:val="0"/>
        <w:autoSpaceDE w:val="0"/>
        <w:ind w:left="709"/>
        <w:jc w:val="both"/>
        <w:rPr>
          <w:rFonts w:ascii="Calibri" w:hAnsi="Calibri" w:cs="Calibri"/>
          <w:sz w:val="22"/>
          <w:szCs w:val="22"/>
        </w:rPr>
      </w:pPr>
      <w:r w:rsidRPr="00F52F91">
        <w:rPr>
          <w:rFonts w:ascii="Calibri" w:hAnsi="Calibri" w:cs="Calibri"/>
          <w:b/>
          <w:sz w:val="22"/>
          <w:szCs w:val="22"/>
        </w:rPr>
        <w:t>3.2.-</w:t>
      </w:r>
      <w:r w:rsidRPr="00F52F91">
        <w:rPr>
          <w:rFonts w:ascii="Calibri" w:hAnsi="Calibri" w:cs="Calibri"/>
          <w:sz w:val="22"/>
          <w:szCs w:val="22"/>
        </w:rPr>
        <w:t xml:space="preserve"> Las solicitudes de inscripción deberán enviarse por correo electrónico antes del </w:t>
      </w:r>
      <w:r w:rsidRPr="00F52F91">
        <w:rPr>
          <w:rFonts w:ascii="Calibri" w:hAnsi="Calibri" w:cs="Calibri"/>
          <w:b/>
          <w:sz w:val="22"/>
          <w:szCs w:val="22"/>
        </w:rPr>
        <w:t>miércoles 23 de mayo de 2018 a las 20:00</w:t>
      </w:r>
      <w:r w:rsidRPr="00F52F91">
        <w:rPr>
          <w:rFonts w:ascii="Calibri" w:hAnsi="Calibri" w:cs="Calibri"/>
          <w:sz w:val="22"/>
          <w:szCs w:val="22"/>
        </w:rPr>
        <w:t xml:space="preserve"> horas, a la siguiente dirección </w:t>
      </w:r>
      <w:hyperlink r:id="rId7" w:history="1">
        <w:r w:rsidRPr="00F52F91">
          <w:rPr>
            <w:rStyle w:val="Hipervnculo"/>
            <w:rFonts w:ascii="Calibri" w:hAnsi="Calibri" w:cs="Calibri"/>
            <w:sz w:val="22"/>
            <w:szCs w:val="22"/>
          </w:rPr>
          <w:t>pescasub@fbdas.com</w:t>
        </w:r>
      </w:hyperlink>
    </w:p>
    <w:p w:rsidR="00693E5E" w:rsidRPr="00F52F91" w:rsidRDefault="00693E5E">
      <w:pPr>
        <w:widowControl w:val="0"/>
        <w:autoSpaceDE w:val="0"/>
        <w:ind w:left="709"/>
        <w:jc w:val="both"/>
        <w:rPr>
          <w:rFonts w:ascii="Calibri" w:hAnsi="Calibri" w:cs="Calibri"/>
          <w:sz w:val="22"/>
          <w:szCs w:val="22"/>
        </w:rPr>
      </w:pPr>
    </w:p>
    <w:p w:rsidR="00693E5E" w:rsidRPr="00F52F91" w:rsidRDefault="00693E5E">
      <w:pPr>
        <w:widowControl w:val="0"/>
        <w:autoSpaceDE w:val="0"/>
        <w:ind w:left="709"/>
        <w:jc w:val="both"/>
        <w:rPr>
          <w:rFonts w:ascii="Calibri" w:hAnsi="Calibri" w:cs="Calibri"/>
          <w:sz w:val="22"/>
          <w:szCs w:val="22"/>
        </w:rPr>
      </w:pPr>
      <w:r w:rsidRPr="00F52F91">
        <w:rPr>
          <w:rFonts w:ascii="Calibri" w:hAnsi="Calibri" w:cs="Calibri"/>
          <w:sz w:val="22"/>
          <w:szCs w:val="22"/>
        </w:rPr>
        <w:t xml:space="preserve">3.2.- Los participantes del Campeonato de Baleares quedarán automáticamente inscritos al </w:t>
      </w:r>
      <w:r w:rsidRPr="00F52F91">
        <w:rPr>
          <w:rFonts w:ascii="Calibri" w:hAnsi="Calibri" w:cs="Calibri"/>
          <w:b/>
          <w:sz w:val="22"/>
          <w:szCs w:val="22"/>
        </w:rPr>
        <w:t>Trofeu Fires i Festes de Primavera, Memorial Pep Thomàs</w:t>
      </w:r>
      <w:r w:rsidRPr="00F52F91">
        <w:rPr>
          <w:rFonts w:ascii="Calibri" w:hAnsi="Calibri" w:cs="Calibri"/>
          <w:sz w:val="22"/>
          <w:szCs w:val="22"/>
        </w:rPr>
        <w:t>, que se celebrará el domingo 27 demayo.</w:t>
      </w:r>
    </w:p>
    <w:p w:rsidR="00693E5E" w:rsidRPr="00F52F91" w:rsidRDefault="00693E5E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693E5E" w:rsidRPr="00F52F91" w:rsidRDefault="00693E5E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693E5E" w:rsidRPr="00F52F91" w:rsidRDefault="00693E5E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  <w:r w:rsidRPr="00F52F91">
        <w:rPr>
          <w:rFonts w:ascii="Calibri" w:hAnsi="Calibri" w:cs="Calibri"/>
          <w:b/>
          <w:sz w:val="22"/>
          <w:szCs w:val="22"/>
        </w:rPr>
        <w:t>4.- Zonas de competición:</w:t>
      </w:r>
    </w:p>
    <w:p w:rsidR="00693E5E" w:rsidRPr="00F52F91" w:rsidRDefault="00693E5E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  <w:r w:rsidRPr="00F52F91">
        <w:rPr>
          <w:rFonts w:ascii="Calibri" w:hAnsi="Calibri" w:cs="Calibri"/>
          <w:sz w:val="22"/>
          <w:szCs w:val="22"/>
        </w:rPr>
        <w:t xml:space="preserve">Sin perjuicio de que pueda alterarse el orden por causas climatológicas y/o de fuerza mayor las zonas previstas son las siguientes: </w:t>
      </w:r>
    </w:p>
    <w:p w:rsidR="00693E5E" w:rsidRPr="00F52F91" w:rsidRDefault="00693E5E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693E5E" w:rsidRPr="00F52F91" w:rsidRDefault="00693E5E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  <w:r w:rsidRPr="00F52F91">
        <w:rPr>
          <w:rFonts w:ascii="Calibri" w:hAnsi="Calibri" w:cs="Calibri"/>
          <w:sz w:val="22"/>
          <w:szCs w:val="22"/>
        </w:rPr>
        <w:t>Zona 1 (sábado 24 de junio):  De Cala Sa Nau a Cala Murada, según coordenadas y líneas de corte que se adjuntan a continuación.</w:t>
      </w:r>
    </w:p>
    <w:p w:rsidR="00693E5E" w:rsidRPr="00F52F91" w:rsidRDefault="00693E5E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693E5E" w:rsidRDefault="00693E5E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  <w:r w:rsidRPr="00F52F91">
        <w:rPr>
          <w:rFonts w:ascii="Calibri" w:hAnsi="Calibri" w:cs="Calibri"/>
          <w:sz w:val="22"/>
          <w:szCs w:val="22"/>
        </w:rPr>
        <w:t>Zona 2 (domingo 25 de junio):  De Cala Murada a Porto</w:t>
      </w:r>
      <w:r w:rsidR="00E04449">
        <w:rPr>
          <w:rFonts w:ascii="Calibri" w:hAnsi="Calibri" w:cs="Calibri"/>
          <w:sz w:val="22"/>
          <w:szCs w:val="22"/>
        </w:rPr>
        <w:t xml:space="preserve"> C</w:t>
      </w:r>
      <w:r w:rsidRPr="00F52F91">
        <w:rPr>
          <w:rFonts w:ascii="Calibri" w:hAnsi="Calibri" w:cs="Calibri"/>
          <w:sz w:val="22"/>
          <w:szCs w:val="22"/>
        </w:rPr>
        <w:t>risto, según coordenadas y líneas de corte que se adjuntan a continuación.</w:t>
      </w:r>
    </w:p>
    <w:p w:rsidR="00F52F91" w:rsidRPr="00F52F91" w:rsidRDefault="00F52F91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693E5E" w:rsidRPr="00E04449" w:rsidRDefault="00693E5E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  <w:r w:rsidRPr="00E04449">
        <w:rPr>
          <w:rFonts w:ascii="Calibri" w:hAnsi="Calibri" w:cs="Calibri"/>
          <w:sz w:val="22"/>
          <w:szCs w:val="22"/>
        </w:rPr>
        <w:t xml:space="preserve">La zona de reserva </w:t>
      </w:r>
      <w:r w:rsidR="00A0254C" w:rsidRPr="00E04449">
        <w:rPr>
          <w:rFonts w:ascii="Calibri" w:hAnsi="Calibri" w:cs="Calibri"/>
          <w:sz w:val="22"/>
          <w:szCs w:val="22"/>
        </w:rPr>
        <w:t>para los dos días de competición será la comprendida entre</w:t>
      </w:r>
      <w:r w:rsidRPr="00E04449">
        <w:rPr>
          <w:rFonts w:ascii="Calibri" w:hAnsi="Calibri" w:cs="Calibri"/>
          <w:sz w:val="22"/>
          <w:szCs w:val="22"/>
        </w:rPr>
        <w:t xml:space="preserve"> </w:t>
      </w:r>
      <w:r w:rsidR="00A0254C" w:rsidRPr="00E04449">
        <w:rPr>
          <w:rFonts w:ascii="Calibri" w:hAnsi="Calibri" w:cs="Calibri"/>
          <w:sz w:val="22"/>
          <w:szCs w:val="22"/>
        </w:rPr>
        <w:t>el Port dels anglesos y la  Colonia de San Pedro en la Bahía de Alcudia. Los de</w:t>
      </w:r>
      <w:r w:rsidR="00E04449">
        <w:rPr>
          <w:rFonts w:ascii="Calibri" w:hAnsi="Calibri" w:cs="Calibri"/>
          <w:sz w:val="22"/>
          <w:szCs w:val="22"/>
        </w:rPr>
        <w:t xml:space="preserve">talles de las </w:t>
      </w:r>
      <w:r w:rsidR="00F52F91" w:rsidRPr="00E04449">
        <w:rPr>
          <w:rFonts w:ascii="Calibri" w:hAnsi="Calibri" w:cs="Calibri"/>
          <w:sz w:val="22"/>
          <w:szCs w:val="22"/>
        </w:rPr>
        <w:t>zonas de reserva</w:t>
      </w:r>
      <w:r w:rsidR="00A0254C" w:rsidRPr="00E04449">
        <w:rPr>
          <w:rFonts w:ascii="Calibri" w:hAnsi="Calibri" w:cs="Calibri"/>
          <w:sz w:val="22"/>
          <w:szCs w:val="22"/>
        </w:rPr>
        <w:t xml:space="preserve"> </w:t>
      </w:r>
      <w:r w:rsidR="00E04449">
        <w:rPr>
          <w:rFonts w:ascii="Calibri" w:hAnsi="Calibri" w:cs="Calibri"/>
          <w:sz w:val="22"/>
          <w:szCs w:val="22"/>
        </w:rPr>
        <w:t xml:space="preserve">para ambos días aparecen descritos  en el mapa que se adjunta </w:t>
      </w:r>
      <w:r w:rsidR="00A0254C" w:rsidRPr="00E04449">
        <w:rPr>
          <w:rFonts w:ascii="Calibri" w:hAnsi="Calibri" w:cs="Calibri"/>
          <w:sz w:val="22"/>
          <w:szCs w:val="22"/>
        </w:rPr>
        <w:t xml:space="preserve"> a continuación.</w:t>
      </w:r>
    </w:p>
    <w:p w:rsidR="00F8542D" w:rsidRPr="00E04449" w:rsidRDefault="00F103BC" w:rsidP="00F8542D">
      <w:pPr>
        <w:widowControl w:val="0"/>
        <w:autoSpaceDE w:val="0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:rsidR="00A0254C" w:rsidRDefault="00F8542D" w:rsidP="00F52F91">
      <w:pPr>
        <w:widowControl w:val="0"/>
        <w:autoSpaceDE w:val="0"/>
        <w:jc w:val="center"/>
        <w:rPr>
          <w:rFonts w:ascii="Calibri" w:hAnsi="Calibri" w:cs="Calibri"/>
          <w:b/>
          <w:sz w:val="28"/>
          <w:szCs w:val="28"/>
          <w:u w:val="single"/>
        </w:rPr>
      </w:pPr>
      <w:r w:rsidRPr="00F52F91">
        <w:rPr>
          <w:rFonts w:ascii="Calibri" w:hAnsi="Calibri" w:cs="Calibri"/>
          <w:b/>
          <w:sz w:val="28"/>
          <w:szCs w:val="28"/>
          <w:u w:val="single"/>
        </w:rPr>
        <w:lastRenderedPageBreak/>
        <w:t>Zona  de reserva</w:t>
      </w:r>
    </w:p>
    <w:p w:rsidR="00F52F91" w:rsidRPr="00F52F91" w:rsidRDefault="00F52F91" w:rsidP="00F52F91">
      <w:pPr>
        <w:widowControl w:val="0"/>
        <w:autoSpaceDE w:val="0"/>
        <w:rPr>
          <w:rFonts w:ascii="Calibri" w:hAnsi="Calibri" w:cs="Calibri"/>
          <w:b/>
          <w:sz w:val="28"/>
          <w:szCs w:val="28"/>
          <w:u w:val="single"/>
        </w:rPr>
      </w:pPr>
    </w:p>
    <w:p w:rsidR="00F8542D" w:rsidRPr="00F52F91" w:rsidRDefault="0014335C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  <w:r w:rsidRPr="00F52F91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6219825" cy="5581650"/>
            <wp:effectExtent l="0" t="0" r="0" b="0"/>
            <wp:docPr id="6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42D" w:rsidRPr="00F52F91" w:rsidRDefault="00F103BC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</w:p>
    <w:p w:rsidR="00F8542D" w:rsidRPr="00F52F91" w:rsidRDefault="00F8542D" w:rsidP="00F8542D">
      <w:pPr>
        <w:widowControl w:val="0"/>
        <w:autoSpaceDE w:val="0"/>
        <w:jc w:val="center"/>
        <w:rPr>
          <w:rFonts w:ascii="Calibri" w:hAnsi="Calibri" w:cs="Calibri"/>
          <w:b/>
          <w:sz w:val="32"/>
          <w:szCs w:val="32"/>
          <w:u w:val="single"/>
        </w:rPr>
      </w:pPr>
      <w:r w:rsidRPr="00F52F91">
        <w:rPr>
          <w:rFonts w:ascii="Calibri" w:hAnsi="Calibri" w:cs="Calibri"/>
          <w:b/>
          <w:sz w:val="32"/>
          <w:szCs w:val="32"/>
          <w:u w:val="single"/>
        </w:rPr>
        <w:lastRenderedPageBreak/>
        <w:t>Zona 1</w:t>
      </w:r>
    </w:p>
    <w:p w:rsidR="00F8542D" w:rsidRPr="00F52F91" w:rsidRDefault="00F8542D">
      <w:pPr>
        <w:widowControl w:val="0"/>
        <w:autoSpaceDE w:val="0"/>
        <w:jc w:val="both"/>
        <w:rPr>
          <w:rFonts w:ascii="Calibri" w:hAnsi="Calibri" w:cs="Calibri"/>
          <w:b/>
          <w:sz w:val="22"/>
          <w:szCs w:val="22"/>
        </w:rPr>
      </w:pPr>
    </w:p>
    <w:p w:rsidR="00693E5E" w:rsidRPr="00F52F91" w:rsidRDefault="0014335C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  <w:r w:rsidRPr="00E04449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6061075" cy="6138545"/>
            <wp:effectExtent l="0" t="0" r="0" b="0"/>
            <wp:docPr id="5" name="Imagen 2" descr="zona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 descr="zona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75" cy="613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714" w:rsidRDefault="00637714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637714" w:rsidRPr="00E84513" w:rsidRDefault="00637714">
      <w:pPr>
        <w:widowControl w:val="0"/>
        <w:autoSpaceDE w:val="0"/>
        <w:jc w:val="both"/>
        <w:rPr>
          <w:rFonts w:ascii="Calibri" w:hAnsi="Calibri" w:cs="Calibri"/>
          <w:b/>
          <w:sz w:val="22"/>
          <w:szCs w:val="22"/>
        </w:rPr>
      </w:pPr>
      <w:r w:rsidRPr="00E84513">
        <w:rPr>
          <w:rFonts w:ascii="Calibri" w:hAnsi="Calibri" w:cs="Calibri"/>
          <w:b/>
          <w:sz w:val="22"/>
          <w:szCs w:val="22"/>
          <w:highlight w:val="yellow"/>
        </w:rPr>
        <w:t xml:space="preserve">Nota: </w:t>
      </w:r>
      <w:r w:rsidR="00E04449">
        <w:rPr>
          <w:rFonts w:ascii="Calibri" w:hAnsi="Calibri" w:cs="Calibri"/>
          <w:b/>
          <w:sz w:val="22"/>
          <w:szCs w:val="22"/>
          <w:highlight w:val="yellow"/>
        </w:rPr>
        <w:t>Queda expresamente prohibida la pesca</w:t>
      </w:r>
      <w:r w:rsidR="00F103BC">
        <w:rPr>
          <w:rFonts w:ascii="Calibri" w:hAnsi="Calibri" w:cs="Calibri"/>
          <w:b/>
          <w:sz w:val="22"/>
          <w:szCs w:val="22"/>
          <w:highlight w:val="yellow"/>
        </w:rPr>
        <w:t xml:space="preserve"> (durante el ejercicio de la competición)</w:t>
      </w:r>
      <w:r w:rsidR="00805259">
        <w:rPr>
          <w:rFonts w:ascii="Calibri" w:hAnsi="Calibri" w:cs="Calibri"/>
          <w:b/>
          <w:sz w:val="22"/>
          <w:szCs w:val="22"/>
          <w:highlight w:val="yellow"/>
        </w:rPr>
        <w:t xml:space="preserve"> </w:t>
      </w:r>
      <w:r w:rsidR="003A52F9" w:rsidRPr="00E84513">
        <w:rPr>
          <w:rFonts w:ascii="Calibri" w:hAnsi="Calibri" w:cs="Calibri"/>
          <w:b/>
          <w:sz w:val="22"/>
          <w:szCs w:val="22"/>
          <w:highlight w:val="yellow"/>
        </w:rPr>
        <w:t xml:space="preserve">en la zona que aparece señalizada </w:t>
      </w:r>
      <w:r w:rsidR="00F103BC">
        <w:rPr>
          <w:rFonts w:ascii="Calibri" w:hAnsi="Calibri" w:cs="Calibri"/>
          <w:b/>
          <w:sz w:val="22"/>
          <w:szCs w:val="22"/>
          <w:highlight w:val="yellow"/>
        </w:rPr>
        <w:t xml:space="preserve">en el mapa en </w:t>
      </w:r>
      <w:r w:rsidR="003A52F9" w:rsidRPr="00E84513">
        <w:rPr>
          <w:rFonts w:ascii="Calibri" w:hAnsi="Calibri" w:cs="Calibri"/>
          <w:b/>
          <w:sz w:val="22"/>
          <w:szCs w:val="22"/>
          <w:highlight w:val="yellow"/>
        </w:rPr>
        <w:t>color amarillo</w:t>
      </w:r>
      <w:r w:rsidR="00805259">
        <w:rPr>
          <w:rFonts w:ascii="Calibri" w:hAnsi="Calibri" w:cs="Calibri"/>
          <w:b/>
          <w:sz w:val="22"/>
          <w:szCs w:val="22"/>
          <w:highlight w:val="yellow"/>
        </w:rPr>
        <w:t xml:space="preserve">. </w:t>
      </w:r>
      <w:r w:rsidR="003A52F9" w:rsidRPr="00E84513">
        <w:rPr>
          <w:rFonts w:ascii="Calibri" w:hAnsi="Calibri" w:cs="Calibri"/>
          <w:b/>
          <w:sz w:val="22"/>
          <w:szCs w:val="22"/>
          <w:highlight w:val="yellow"/>
        </w:rPr>
        <w:t xml:space="preserve">El incumplimiento de la norma </w:t>
      </w:r>
      <w:r w:rsidR="00F103BC">
        <w:rPr>
          <w:rFonts w:ascii="Calibri" w:hAnsi="Calibri" w:cs="Calibri"/>
          <w:b/>
          <w:sz w:val="22"/>
          <w:szCs w:val="22"/>
          <w:highlight w:val="yellow"/>
        </w:rPr>
        <w:t>por parte de un</w:t>
      </w:r>
      <w:r w:rsidR="00805259">
        <w:rPr>
          <w:rFonts w:ascii="Calibri" w:hAnsi="Calibri" w:cs="Calibri"/>
          <w:b/>
          <w:sz w:val="22"/>
          <w:szCs w:val="22"/>
          <w:highlight w:val="yellow"/>
        </w:rPr>
        <w:t xml:space="preserve"> deportista </w:t>
      </w:r>
      <w:r w:rsidR="003A52F9" w:rsidRPr="00E84513">
        <w:rPr>
          <w:rFonts w:ascii="Calibri" w:hAnsi="Calibri" w:cs="Calibri"/>
          <w:b/>
          <w:sz w:val="22"/>
          <w:szCs w:val="22"/>
          <w:highlight w:val="yellow"/>
        </w:rPr>
        <w:t xml:space="preserve">supondrá </w:t>
      </w:r>
      <w:r w:rsidR="00805259">
        <w:rPr>
          <w:rFonts w:ascii="Calibri" w:hAnsi="Calibri" w:cs="Calibri"/>
          <w:b/>
          <w:sz w:val="22"/>
          <w:szCs w:val="22"/>
          <w:highlight w:val="yellow"/>
        </w:rPr>
        <w:t>su</w:t>
      </w:r>
      <w:r w:rsidR="003A52F9" w:rsidRPr="00E84513">
        <w:rPr>
          <w:rFonts w:ascii="Calibri" w:hAnsi="Calibri" w:cs="Calibri"/>
          <w:b/>
          <w:sz w:val="22"/>
          <w:szCs w:val="22"/>
          <w:highlight w:val="yellow"/>
        </w:rPr>
        <w:t xml:space="preserve"> descalificación inmediata.</w:t>
      </w:r>
    </w:p>
    <w:p w:rsidR="00F8542D" w:rsidRPr="00F52F91" w:rsidRDefault="00F8542D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  <w:r w:rsidRPr="00F52F91">
        <w:rPr>
          <w:rFonts w:ascii="Calibri" w:hAnsi="Calibri" w:cs="Calibri"/>
          <w:sz w:val="22"/>
          <w:szCs w:val="22"/>
        </w:rPr>
        <w:br w:type="page"/>
      </w:r>
    </w:p>
    <w:p w:rsidR="00F8542D" w:rsidRPr="00F52F91" w:rsidRDefault="00F8542D" w:rsidP="00F8542D">
      <w:pPr>
        <w:widowControl w:val="0"/>
        <w:autoSpaceDE w:val="0"/>
        <w:jc w:val="center"/>
        <w:rPr>
          <w:rFonts w:ascii="Calibri" w:hAnsi="Calibri" w:cs="Calibri"/>
          <w:b/>
          <w:sz w:val="32"/>
          <w:szCs w:val="32"/>
          <w:u w:val="single"/>
        </w:rPr>
      </w:pPr>
      <w:r w:rsidRPr="00F52F91">
        <w:rPr>
          <w:rFonts w:ascii="Calibri" w:hAnsi="Calibri" w:cs="Calibri"/>
          <w:b/>
          <w:sz w:val="32"/>
          <w:szCs w:val="32"/>
          <w:u w:val="single"/>
        </w:rPr>
        <w:t>Zona 2</w:t>
      </w:r>
    </w:p>
    <w:p w:rsidR="00F8542D" w:rsidRPr="00F52F91" w:rsidRDefault="00F8542D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F8542D" w:rsidRPr="00F52F91" w:rsidRDefault="00F8542D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693E5E" w:rsidRPr="00F52F91" w:rsidRDefault="0014335C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  <w:r w:rsidRPr="00F52F91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6120130" cy="5178425"/>
            <wp:effectExtent l="0" t="0" r="0" b="0"/>
            <wp:docPr id="4" name="Imagen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78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42D" w:rsidRPr="00F52F91" w:rsidRDefault="00F8542D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  <w:r w:rsidRPr="00F52F91">
        <w:rPr>
          <w:rFonts w:ascii="Calibri" w:hAnsi="Calibri" w:cs="Calibri"/>
          <w:sz w:val="22"/>
          <w:szCs w:val="22"/>
        </w:rPr>
        <w:br w:type="page"/>
      </w:r>
    </w:p>
    <w:p w:rsidR="00693E5E" w:rsidRPr="00F52F91" w:rsidRDefault="00693E5E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  <w:r w:rsidRPr="00F52F91">
        <w:rPr>
          <w:rFonts w:ascii="Calibri" w:hAnsi="Calibri" w:cs="Calibri"/>
          <w:b/>
          <w:sz w:val="22"/>
          <w:szCs w:val="22"/>
        </w:rPr>
        <w:t>5.-</w:t>
      </w:r>
      <w:r w:rsidRPr="00F52F91">
        <w:rPr>
          <w:rFonts w:ascii="Calibri" w:hAnsi="Calibri" w:cs="Calibri"/>
          <w:sz w:val="22"/>
          <w:szCs w:val="22"/>
        </w:rPr>
        <w:t xml:space="preserve"> El Comité de Competición estará formado por:</w:t>
      </w:r>
    </w:p>
    <w:p w:rsidR="00693E5E" w:rsidRPr="00F52F91" w:rsidRDefault="00693E5E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693E5E" w:rsidRPr="00F52F91" w:rsidRDefault="00693E5E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  <w:r w:rsidRPr="00F52F91">
        <w:rPr>
          <w:rFonts w:ascii="Calibri" w:hAnsi="Calibri" w:cs="Calibri"/>
          <w:sz w:val="22"/>
          <w:szCs w:val="22"/>
        </w:rPr>
        <w:t>Comisario General</w:t>
      </w:r>
      <w:r w:rsidRPr="00F52F91">
        <w:rPr>
          <w:rFonts w:ascii="Calibri" w:hAnsi="Calibri" w:cs="Calibri"/>
          <w:sz w:val="22"/>
          <w:szCs w:val="22"/>
        </w:rPr>
        <w:tab/>
      </w:r>
      <w:r w:rsidRPr="00F52F91">
        <w:rPr>
          <w:rFonts w:ascii="Calibri" w:hAnsi="Calibri" w:cs="Calibri"/>
          <w:sz w:val="22"/>
          <w:szCs w:val="22"/>
        </w:rPr>
        <w:tab/>
      </w:r>
      <w:r w:rsidRPr="00F52F91">
        <w:rPr>
          <w:rFonts w:ascii="Calibri" w:hAnsi="Calibri" w:cs="Calibri"/>
          <w:sz w:val="22"/>
          <w:szCs w:val="22"/>
        </w:rPr>
        <w:tab/>
        <w:t>Andres Sureda Milan</w:t>
      </w:r>
    </w:p>
    <w:p w:rsidR="00693E5E" w:rsidRPr="00F52F91" w:rsidRDefault="00693E5E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693E5E" w:rsidRPr="00F52F91" w:rsidRDefault="00693E5E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  <w:r w:rsidRPr="00F52F91">
        <w:rPr>
          <w:rFonts w:ascii="Calibri" w:hAnsi="Calibri" w:cs="Calibri"/>
          <w:sz w:val="22"/>
          <w:szCs w:val="22"/>
        </w:rPr>
        <w:t>Comisario General Adjunto</w:t>
      </w:r>
      <w:r w:rsidRPr="00F52F91">
        <w:rPr>
          <w:rFonts w:ascii="Calibri" w:hAnsi="Calibri" w:cs="Calibri"/>
          <w:sz w:val="22"/>
          <w:szCs w:val="22"/>
        </w:rPr>
        <w:tab/>
      </w:r>
      <w:r w:rsidRPr="00F52F91">
        <w:rPr>
          <w:rFonts w:ascii="Calibri" w:hAnsi="Calibri" w:cs="Calibri"/>
          <w:sz w:val="22"/>
          <w:szCs w:val="22"/>
        </w:rPr>
        <w:tab/>
        <w:t>Pedro Riera Llompart</w:t>
      </w:r>
    </w:p>
    <w:p w:rsidR="00693E5E" w:rsidRPr="00F52F91" w:rsidRDefault="00693E5E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693E5E" w:rsidRPr="00F52F91" w:rsidRDefault="00693E5E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  <w:r w:rsidRPr="00F52F91">
        <w:rPr>
          <w:rFonts w:ascii="Calibri" w:hAnsi="Calibri" w:cs="Calibri"/>
          <w:sz w:val="22"/>
          <w:szCs w:val="22"/>
        </w:rPr>
        <w:t>Director de Competición</w:t>
      </w:r>
      <w:r w:rsidRPr="00F52F91">
        <w:rPr>
          <w:rFonts w:ascii="Calibri" w:hAnsi="Calibri" w:cs="Calibri"/>
          <w:sz w:val="22"/>
          <w:szCs w:val="22"/>
        </w:rPr>
        <w:tab/>
      </w:r>
      <w:r w:rsidRPr="00F52F91">
        <w:rPr>
          <w:rFonts w:ascii="Calibri" w:hAnsi="Calibri" w:cs="Calibri"/>
          <w:sz w:val="22"/>
          <w:szCs w:val="22"/>
        </w:rPr>
        <w:tab/>
        <w:t>Juan Jaime Moya Galmes</w:t>
      </w:r>
    </w:p>
    <w:p w:rsidR="00693E5E" w:rsidRPr="00F52F91" w:rsidRDefault="008356F4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  <w:r w:rsidRPr="00F52F91">
        <w:rPr>
          <w:rFonts w:ascii="Calibri" w:hAnsi="Calibri" w:cs="Calibri"/>
          <w:sz w:val="22"/>
          <w:szCs w:val="22"/>
        </w:rPr>
        <w:t>Comisario de Competición</w:t>
      </w:r>
      <w:r w:rsidRPr="00F52F91">
        <w:rPr>
          <w:rFonts w:ascii="Calibri" w:hAnsi="Calibri" w:cs="Calibri"/>
          <w:sz w:val="22"/>
          <w:szCs w:val="22"/>
        </w:rPr>
        <w:tab/>
      </w:r>
      <w:r w:rsidRPr="00F52F91">
        <w:rPr>
          <w:rFonts w:ascii="Calibri" w:hAnsi="Calibri" w:cs="Calibri"/>
          <w:sz w:val="22"/>
          <w:szCs w:val="22"/>
        </w:rPr>
        <w:tab/>
        <w:t>Juan F</w:t>
      </w:r>
      <w:r w:rsidR="00693E5E" w:rsidRPr="00F52F91">
        <w:rPr>
          <w:rFonts w:ascii="Calibri" w:hAnsi="Calibri" w:cs="Calibri"/>
          <w:sz w:val="22"/>
          <w:szCs w:val="22"/>
        </w:rPr>
        <w:t>rancisco Vargas Suarez</w:t>
      </w:r>
    </w:p>
    <w:p w:rsidR="00693E5E" w:rsidRPr="00F52F91" w:rsidRDefault="00693E5E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693E5E" w:rsidRPr="00F52F91" w:rsidRDefault="00693E5E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  <w:r w:rsidRPr="00F52F91">
        <w:rPr>
          <w:rFonts w:ascii="Calibri" w:hAnsi="Calibri" w:cs="Calibri"/>
          <w:sz w:val="22"/>
          <w:szCs w:val="22"/>
        </w:rPr>
        <w:t>Jueces de pesaje</w:t>
      </w:r>
      <w:r w:rsidRPr="00F52F91">
        <w:rPr>
          <w:rFonts w:ascii="Calibri" w:hAnsi="Calibri" w:cs="Calibri"/>
          <w:sz w:val="22"/>
          <w:szCs w:val="22"/>
        </w:rPr>
        <w:tab/>
      </w:r>
      <w:r w:rsidRPr="00F52F91">
        <w:rPr>
          <w:rFonts w:ascii="Calibri" w:hAnsi="Calibri" w:cs="Calibri"/>
          <w:sz w:val="22"/>
          <w:szCs w:val="22"/>
        </w:rPr>
        <w:tab/>
      </w:r>
      <w:r w:rsidRPr="00F52F91">
        <w:rPr>
          <w:rFonts w:ascii="Calibri" w:hAnsi="Calibri" w:cs="Calibri"/>
          <w:sz w:val="22"/>
          <w:szCs w:val="22"/>
        </w:rPr>
        <w:tab/>
        <w:t>Juan Francisco Vargas Suárez</w:t>
      </w:r>
    </w:p>
    <w:p w:rsidR="00693E5E" w:rsidRPr="00F52F91" w:rsidRDefault="00693E5E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  <w:r w:rsidRPr="00F52F91">
        <w:rPr>
          <w:rFonts w:ascii="Calibri" w:hAnsi="Calibri" w:cs="Calibri"/>
          <w:sz w:val="22"/>
          <w:szCs w:val="22"/>
        </w:rPr>
        <w:tab/>
      </w:r>
      <w:r w:rsidRPr="00F52F91">
        <w:rPr>
          <w:rFonts w:ascii="Calibri" w:hAnsi="Calibri" w:cs="Calibri"/>
          <w:sz w:val="22"/>
          <w:szCs w:val="22"/>
        </w:rPr>
        <w:tab/>
      </w:r>
      <w:r w:rsidRPr="00F52F91">
        <w:rPr>
          <w:rFonts w:ascii="Calibri" w:hAnsi="Calibri" w:cs="Calibri"/>
          <w:sz w:val="22"/>
          <w:szCs w:val="22"/>
        </w:rPr>
        <w:tab/>
      </w:r>
      <w:r w:rsidRPr="00F52F91">
        <w:rPr>
          <w:rFonts w:ascii="Calibri" w:hAnsi="Calibri" w:cs="Calibri"/>
          <w:sz w:val="22"/>
          <w:szCs w:val="22"/>
        </w:rPr>
        <w:tab/>
      </w:r>
      <w:r w:rsidRPr="00F52F91">
        <w:rPr>
          <w:rFonts w:ascii="Calibri" w:hAnsi="Calibri" w:cs="Calibri"/>
          <w:sz w:val="22"/>
          <w:szCs w:val="22"/>
        </w:rPr>
        <w:tab/>
        <w:t>Juán  Jaime Moyá Galmés</w:t>
      </w:r>
    </w:p>
    <w:p w:rsidR="00693E5E" w:rsidRPr="00F52F91" w:rsidRDefault="00693E5E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693E5E" w:rsidRPr="00F52F91" w:rsidRDefault="00693E5E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  <w:r w:rsidRPr="00F52F91">
        <w:rPr>
          <w:rFonts w:ascii="Calibri" w:hAnsi="Calibri" w:cs="Calibri"/>
          <w:sz w:val="22"/>
          <w:szCs w:val="22"/>
        </w:rPr>
        <w:t>Jueces de clasificación</w:t>
      </w:r>
      <w:r w:rsidRPr="00F52F91">
        <w:rPr>
          <w:rFonts w:ascii="Calibri" w:hAnsi="Calibri" w:cs="Calibri"/>
          <w:sz w:val="22"/>
          <w:szCs w:val="22"/>
        </w:rPr>
        <w:tab/>
      </w:r>
      <w:r w:rsidRPr="00F52F91">
        <w:rPr>
          <w:rFonts w:ascii="Calibri" w:hAnsi="Calibri" w:cs="Calibri"/>
          <w:sz w:val="22"/>
          <w:szCs w:val="22"/>
        </w:rPr>
        <w:tab/>
      </w:r>
      <w:r w:rsidRPr="00F52F91">
        <w:rPr>
          <w:rFonts w:ascii="Calibri" w:hAnsi="Calibri" w:cs="Calibri"/>
          <w:sz w:val="22"/>
          <w:szCs w:val="22"/>
        </w:rPr>
        <w:tab/>
        <w:t>Antonio Martorell  Adrover</w:t>
      </w:r>
    </w:p>
    <w:p w:rsidR="00693E5E" w:rsidRPr="00F52F91" w:rsidRDefault="00693E5E" w:rsidP="00F52F91">
      <w:pPr>
        <w:widowControl w:val="0"/>
        <w:autoSpaceDE w:val="0"/>
        <w:ind w:left="2836" w:firstLine="709"/>
        <w:jc w:val="both"/>
        <w:rPr>
          <w:rFonts w:ascii="Calibri" w:hAnsi="Calibri" w:cs="Calibri"/>
          <w:sz w:val="22"/>
          <w:szCs w:val="22"/>
        </w:rPr>
      </w:pPr>
      <w:r w:rsidRPr="00F52F91">
        <w:rPr>
          <w:rFonts w:ascii="Calibri" w:hAnsi="Calibri" w:cs="Calibri"/>
          <w:sz w:val="22"/>
          <w:szCs w:val="22"/>
        </w:rPr>
        <w:t>Bartomeu Marti Font</w:t>
      </w:r>
    </w:p>
    <w:p w:rsidR="00693E5E" w:rsidRPr="00F52F91" w:rsidRDefault="00693E5E" w:rsidP="00F52F91">
      <w:pPr>
        <w:widowControl w:val="0"/>
        <w:autoSpaceDE w:val="0"/>
        <w:ind w:left="2836" w:firstLine="709"/>
        <w:jc w:val="both"/>
        <w:rPr>
          <w:rFonts w:ascii="Calibri" w:hAnsi="Calibri" w:cs="Calibri"/>
          <w:sz w:val="22"/>
          <w:szCs w:val="22"/>
        </w:rPr>
      </w:pPr>
      <w:r w:rsidRPr="00F52F91">
        <w:rPr>
          <w:rFonts w:ascii="Calibri" w:hAnsi="Calibri" w:cs="Calibri"/>
          <w:sz w:val="22"/>
          <w:szCs w:val="22"/>
        </w:rPr>
        <w:t>Andrés Sureda Milán</w:t>
      </w:r>
    </w:p>
    <w:p w:rsidR="00693E5E" w:rsidRPr="00F52F91" w:rsidRDefault="00693E5E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693E5E" w:rsidRDefault="00693E5E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  <w:r w:rsidRPr="00F52F91">
        <w:rPr>
          <w:rFonts w:ascii="Calibri" w:hAnsi="Calibri" w:cs="Calibri"/>
          <w:sz w:val="22"/>
          <w:szCs w:val="22"/>
        </w:rPr>
        <w:t>Servicios Médicos</w:t>
      </w:r>
      <w:r w:rsidRPr="00F52F91">
        <w:rPr>
          <w:rFonts w:ascii="Calibri" w:hAnsi="Calibri" w:cs="Calibri"/>
          <w:sz w:val="22"/>
          <w:szCs w:val="22"/>
        </w:rPr>
        <w:tab/>
      </w:r>
      <w:r w:rsidRPr="00F52F91">
        <w:rPr>
          <w:rFonts w:ascii="Calibri" w:hAnsi="Calibri" w:cs="Calibri"/>
          <w:sz w:val="22"/>
          <w:szCs w:val="22"/>
        </w:rPr>
        <w:tab/>
      </w:r>
      <w:r w:rsidRPr="00F52F91">
        <w:rPr>
          <w:rFonts w:ascii="Calibri" w:hAnsi="Calibri" w:cs="Calibri"/>
          <w:sz w:val="22"/>
          <w:szCs w:val="22"/>
        </w:rPr>
        <w:tab/>
        <w:t>Bernardo García de la Villa</w:t>
      </w:r>
    </w:p>
    <w:p w:rsidR="00F52F91" w:rsidRPr="00F52F91" w:rsidRDefault="00F52F91">
      <w:pPr>
        <w:widowControl w:val="0"/>
        <w:autoSpaceDE w:val="0"/>
        <w:jc w:val="both"/>
        <w:rPr>
          <w:rFonts w:ascii="Calibri" w:hAnsi="Calibri" w:cs="Calibri"/>
          <w:b/>
          <w:sz w:val="22"/>
          <w:szCs w:val="22"/>
        </w:rPr>
      </w:pPr>
    </w:p>
    <w:p w:rsidR="00693E5E" w:rsidRPr="00F52F91" w:rsidRDefault="00693E5E">
      <w:pPr>
        <w:spacing w:line="360" w:lineRule="auto"/>
        <w:jc w:val="both"/>
        <w:rPr>
          <w:rFonts w:ascii="Calibri" w:hAnsi="Calibri" w:cs="Calibri"/>
          <w:b/>
          <w:sz w:val="22"/>
          <w:szCs w:val="22"/>
        </w:rPr>
      </w:pPr>
      <w:r w:rsidRPr="00F52F91">
        <w:rPr>
          <w:rFonts w:ascii="Calibri" w:hAnsi="Calibri" w:cs="Calibri"/>
          <w:b/>
          <w:sz w:val="22"/>
          <w:szCs w:val="22"/>
        </w:rPr>
        <w:t xml:space="preserve">6.- Conductas sancionables. </w:t>
      </w:r>
      <w:r w:rsidRPr="00F52F91">
        <w:rPr>
          <w:rFonts w:ascii="Calibri" w:hAnsi="Calibri" w:cs="Calibri"/>
          <w:sz w:val="22"/>
          <w:szCs w:val="22"/>
        </w:rPr>
        <w:t>Además de los motivos de sanción expuestos en el reglamento deportivo, serán sancionables, incluso con la descalificación, todas aquellas conductas incívicas de los participantes en el recinto portuario y/o en las instalaciones donde se haga el pesaje.</w:t>
      </w:r>
    </w:p>
    <w:p w:rsidR="00693E5E" w:rsidRPr="00F52F91" w:rsidRDefault="00693E5E">
      <w:pPr>
        <w:spacing w:line="360" w:lineRule="auto"/>
        <w:ind w:left="709"/>
        <w:jc w:val="both"/>
        <w:rPr>
          <w:rFonts w:ascii="Calibri" w:hAnsi="Calibri" w:cs="Calibri"/>
          <w:b/>
          <w:sz w:val="22"/>
          <w:szCs w:val="22"/>
        </w:rPr>
      </w:pPr>
      <w:r w:rsidRPr="00F52F91">
        <w:rPr>
          <w:rFonts w:ascii="Calibri" w:hAnsi="Calibri" w:cs="Calibri"/>
          <w:b/>
          <w:sz w:val="22"/>
          <w:szCs w:val="22"/>
        </w:rPr>
        <w:t>6.1.-</w:t>
      </w:r>
      <w:r w:rsidRPr="00F52F91">
        <w:rPr>
          <w:rFonts w:ascii="Calibri" w:hAnsi="Calibri" w:cs="Calibri"/>
          <w:sz w:val="22"/>
          <w:szCs w:val="22"/>
        </w:rPr>
        <w:t xml:space="preserve"> Se deberá prestar especial cuidado en no entorpecer a los trabajadores y usuarios de las instalaciones portuarias. Se deberán respetar y seguir las instrucciones de los marineros y encargados de las instalaciones portuarias.</w:t>
      </w:r>
    </w:p>
    <w:p w:rsidR="00693E5E" w:rsidRPr="00F52F91" w:rsidRDefault="00693E5E">
      <w:pPr>
        <w:spacing w:line="360" w:lineRule="auto"/>
        <w:ind w:left="709"/>
        <w:jc w:val="both"/>
        <w:rPr>
          <w:rFonts w:ascii="Calibri" w:hAnsi="Calibri" w:cs="Calibri"/>
          <w:b/>
          <w:sz w:val="22"/>
          <w:szCs w:val="22"/>
        </w:rPr>
      </w:pPr>
      <w:r w:rsidRPr="00F52F91">
        <w:rPr>
          <w:rFonts w:ascii="Calibri" w:hAnsi="Calibri" w:cs="Calibri"/>
          <w:b/>
          <w:sz w:val="22"/>
          <w:szCs w:val="22"/>
        </w:rPr>
        <w:t>6.2.-</w:t>
      </w:r>
      <w:r w:rsidRPr="00F52F91">
        <w:rPr>
          <w:rFonts w:ascii="Calibri" w:hAnsi="Calibri" w:cs="Calibri"/>
          <w:sz w:val="22"/>
          <w:szCs w:val="22"/>
        </w:rPr>
        <w:t xml:space="preserve"> Está terminantemente prohibido deteriorar, ensuciar o hacer mal uso de las instalaciones portuarias y/o en las que se haga el pesaje.</w:t>
      </w:r>
    </w:p>
    <w:p w:rsidR="00693E5E" w:rsidRPr="00F52F91" w:rsidRDefault="00693E5E">
      <w:pPr>
        <w:spacing w:line="360" w:lineRule="auto"/>
        <w:ind w:left="709"/>
        <w:jc w:val="both"/>
        <w:rPr>
          <w:rFonts w:ascii="Calibri" w:hAnsi="Calibri" w:cs="Calibri"/>
          <w:b/>
          <w:sz w:val="22"/>
          <w:szCs w:val="22"/>
        </w:rPr>
      </w:pPr>
      <w:r w:rsidRPr="00F52F91">
        <w:rPr>
          <w:rFonts w:ascii="Calibri" w:hAnsi="Calibri" w:cs="Calibri"/>
          <w:b/>
          <w:sz w:val="22"/>
          <w:szCs w:val="22"/>
        </w:rPr>
        <w:t>6.3.-</w:t>
      </w:r>
      <w:r w:rsidRPr="00F52F91">
        <w:rPr>
          <w:rFonts w:ascii="Calibri" w:hAnsi="Calibri" w:cs="Calibri"/>
          <w:sz w:val="22"/>
          <w:szCs w:val="22"/>
        </w:rPr>
        <w:t xml:space="preserve"> Rogamos discreción a la hora de cambiarse. Está prohibido el exhibicionismo y mostrarse desnudo en las instalaciones portuarias. El incumplimiento de esta norma puede acarrear, a parte de la sanción deportiva, una denuncia penal.</w:t>
      </w:r>
    </w:p>
    <w:p w:rsidR="00693E5E" w:rsidRPr="00F52F91" w:rsidRDefault="00693E5E">
      <w:pPr>
        <w:spacing w:line="360" w:lineRule="auto"/>
        <w:jc w:val="both"/>
        <w:rPr>
          <w:rFonts w:ascii="Calibri" w:hAnsi="Calibri" w:cs="Calibri"/>
          <w:b/>
          <w:sz w:val="22"/>
          <w:szCs w:val="22"/>
        </w:rPr>
      </w:pPr>
    </w:p>
    <w:p w:rsidR="00693E5E" w:rsidRPr="00F52F91" w:rsidRDefault="00693E5E">
      <w:pPr>
        <w:spacing w:line="360" w:lineRule="auto"/>
        <w:jc w:val="both"/>
        <w:rPr>
          <w:rFonts w:ascii="Calibri" w:hAnsi="Calibri" w:cs="Calibri"/>
          <w:b/>
          <w:sz w:val="22"/>
          <w:szCs w:val="22"/>
        </w:rPr>
      </w:pPr>
      <w:r w:rsidRPr="00F52F91">
        <w:rPr>
          <w:rFonts w:ascii="Calibri" w:hAnsi="Calibri" w:cs="Calibri"/>
          <w:b/>
          <w:sz w:val="22"/>
          <w:szCs w:val="22"/>
        </w:rPr>
        <w:t xml:space="preserve">7.- Nota aclaratoria. </w:t>
      </w:r>
      <w:r w:rsidRPr="00F52F91">
        <w:rPr>
          <w:rFonts w:ascii="Calibri" w:hAnsi="Calibri" w:cs="Calibri"/>
          <w:sz w:val="22"/>
          <w:szCs w:val="22"/>
        </w:rPr>
        <w:t xml:space="preserve">El cupo de meros es de 3 en total, aunque se tendrán en cuenta las diferentes especies para la bonificación por especie. </w:t>
      </w:r>
      <w:r w:rsidRPr="00F52F91">
        <w:rPr>
          <w:rFonts w:ascii="Calibri" w:hAnsi="Calibri" w:cs="Arial"/>
          <w:sz w:val="22"/>
          <w:szCs w:val="22"/>
        </w:rPr>
        <w:t>Las lisas sí cuentan todas como una única especie.</w:t>
      </w:r>
    </w:p>
    <w:p w:rsidR="00693E5E" w:rsidRPr="00F52F91" w:rsidRDefault="00F52F91">
      <w:pPr>
        <w:widowControl w:val="0"/>
        <w:autoSpaceDE w:val="0"/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br w:type="page"/>
      </w:r>
    </w:p>
    <w:p w:rsidR="00693E5E" w:rsidRDefault="00693E5E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  <w:r w:rsidRPr="00F52F91">
        <w:rPr>
          <w:rFonts w:ascii="Calibri" w:hAnsi="Calibri" w:cs="Calibri"/>
          <w:b/>
          <w:sz w:val="22"/>
          <w:szCs w:val="22"/>
        </w:rPr>
        <w:t>8.-</w:t>
      </w:r>
      <w:r w:rsidRPr="00F52F91">
        <w:rPr>
          <w:rFonts w:ascii="Calibri" w:hAnsi="Calibri" w:cs="Calibri"/>
          <w:sz w:val="22"/>
          <w:szCs w:val="22"/>
        </w:rPr>
        <w:t xml:space="preserve"> DESARROLLO Y HORARIOS</w:t>
      </w:r>
    </w:p>
    <w:p w:rsidR="00F52F91" w:rsidRPr="00F52F91" w:rsidRDefault="00F52F91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693E5E" w:rsidRPr="00F52F91" w:rsidRDefault="00F52F91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Como norma general las emisoras de radio</w:t>
      </w:r>
      <w:r w:rsidR="00693E5E" w:rsidRPr="00F52F91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de los participantes </w:t>
      </w:r>
      <w:r w:rsidR="00693E5E" w:rsidRPr="00F52F91">
        <w:rPr>
          <w:rFonts w:ascii="Calibri" w:hAnsi="Calibri" w:cs="Calibri"/>
          <w:sz w:val="22"/>
          <w:szCs w:val="22"/>
        </w:rPr>
        <w:t>deberán estar sintonizadas en el canal 12, a no ser que la organización indique otro canal.</w:t>
      </w:r>
    </w:p>
    <w:p w:rsidR="00693E5E" w:rsidRPr="00F52F91" w:rsidRDefault="00693E5E">
      <w:pPr>
        <w:widowControl w:val="0"/>
        <w:autoSpaceDE w:val="0"/>
        <w:jc w:val="both"/>
        <w:rPr>
          <w:rFonts w:ascii="Calibri" w:hAnsi="Calibri" w:cs="Calibri"/>
          <w:sz w:val="22"/>
          <w:szCs w:val="22"/>
        </w:rPr>
      </w:pPr>
    </w:p>
    <w:p w:rsidR="00693E5E" w:rsidRPr="00637714" w:rsidRDefault="00693E5E">
      <w:pPr>
        <w:widowControl w:val="0"/>
        <w:numPr>
          <w:ilvl w:val="0"/>
          <w:numId w:val="2"/>
        </w:numPr>
        <w:autoSpaceDE w:val="0"/>
        <w:spacing w:line="360" w:lineRule="auto"/>
        <w:jc w:val="both"/>
        <w:rPr>
          <w:rFonts w:ascii="Calibri" w:hAnsi="Calibri" w:cs="Calibri"/>
          <w:b/>
          <w:sz w:val="22"/>
          <w:szCs w:val="22"/>
          <w:u w:val="single"/>
          <w:lang w:val="ca-ES"/>
        </w:rPr>
      </w:pPr>
      <w:r w:rsidRPr="00637714">
        <w:rPr>
          <w:rFonts w:ascii="Calibri" w:hAnsi="Calibri" w:cs="Calibri"/>
          <w:b/>
          <w:sz w:val="22"/>
          <w:szCs w:val="22"/>
          <w:u w:val="single"/>
          <w:lang w:val="ca-ES"/>
        </w:rPr>
        <w:t xml:space="preserve">Dissabte dia 26/05/2018 </w:t>
      </w:r>
      <w:r w:rsidR="00637714" w:rsidRPr="00637714">
        <w:rPr>
          <w:rFonts w:ascii="Calibri" w:hAnsi="Calibri" w:cs="Calibri"/>
          <w:b/>
          <w:sz w:val="22"/>
          <w:szCs w:val="22"/>
          <w:u w:val="single"/>
          <w:lang w:val="ca-ES"/>
        </w:rPr>
        <w:t xml:space="preserve">(primera </w:t>
      </w:r>
      <w:r w:rsidRPr="00637714">
        <w:rPr>
          <w:rFonts w:ascii="Calibri" w:hAnsi="Calibri" w:cs="Calibri"/>
          <w:b/>
          <w:sz w:val="22"/>
          <w:szCs w:val="22"/>
          <w:u w:val="single"/>
          <w:lang w:val="ca-ES"/>
        </w:rPr>
        <w:t>jornada</w:t>
      </w:r>
      <w:r w:rsidR="00637714" w:rsidRPr="00637714">
        <w:rPr>
          <w:rFonts w:ascii="Calibri" w:hAnsi="Calibri" w:cs="Calibri"/>
          <w:b/>
          <w:sz w:val="22"/>
          <w:szCs w:val="22"/>
          <w:u w:val="single"/>
          <w:lang w:val="ca-ES"/>
        </w:rPr>
        <w:t>)</w:t>
      </w:r>
    </w:p>
    <w:p w:rsidR="00693E5E" w:rsidRPr="00F52F91" w:rsidRDefault="00F52F91">
      <w:pPr>
        <w:widowControl w:val="0"/>
        <w:numPr>
          <w:ilvl w:val="0"/>
          <w:numId w:val="2"/>
        </w:numPr>
        <w:autoSpaceDE w:val="0"/>
        <w:spacing w:line="360" w:lineRule="auto"/>
        <w:jc w:val="both"/>
        <w:rPr>
          <w:rFonts w:ascii="Calibri" w:hAnsi="Calibri" w:cs="Calibri"/>
          <w:sz w:val="22"/>
          <w:szCs w:val="22"/>
          <w:lang w:val="ca-ES"/>
        </w:rPr>
      </w:pPr>
      <w:r>
        <w:rPr>
          <w:rFonts w:ascii="Calibri" w:hAnsi="Calibri" w:cs="Calibri"/>
          <w:sz w:val="22"/>
          <w:szCs w:val="22"/>
          <w:lang w:val="ca-ES"/>
        </w:rPr>
        <w:t>07:</w:t>
      </w:r>
      <w:r w:rsidR="00E84513">
        <w:rPr>
          <w:rFonts w:ascii="Calibri" w:hAnsi="Calibri" w:cs="Calibri"/>
          <w:sz w:val="22"/>
          <w:szCs w:val="22"/>
          <w:lang w:val="ca-ES"/>
        </w:rPr>
        <w:t>00</w:t>
      </w:r>
      <w:r w:rsidR="00E84513">
        <w:rPr>
          <w:rFonts w:ascii="Calibri" w:hAnsi="Calibri" w:cs="Calibri"/>
          <w:sz w:val="22"/>
          <w:szCs w:val="22"/>
          <w:lang w:val="ca-ES"/>
        </w:rPr>
        <w:tab/>
      </w:r>
      <w:r w:rsidR="00693E5E" w:rsidRPr="00F52F91">
        <w:rPr>
          <w:rFonts w:ascii="Calibri" w:hAnsi="Calibri" w:cs="Calibri"/>
          <w:sz w:val="22"/>
          <w:szCs w:val="22"/>
          <w:lang w:val="ca-ES"/>
        </w:rPr>
        <w:t>Obertura de la rampa de</w:t>
      </w:r>
      <w:r>
        <w:rPr>
          <w:rFonts w:ascii="Calibri" w:hAnsi="Calibri" w:cs="Calibri"/>
          <w:sz w:val="22"/>
          <w:szCs w:val="22"/>
          <w:lang w:val="ca-ES"/>
        </w:rPr>
        <w:t xml:space="preserve"> Porto Cristo, (opcionalment es podrà tirar</w:t>
      </w:r>
      <w:r w:rsidR="00693E5E" w:rsidRPr="00F52F91">
        <w:rPr>
          <w:rFonts w:ascii="Calibri" w:hAnsi="Calibri" w:cs="Calibri"/>
          <w:sz w:val="22"/>
          <w:szCs w:val="22"/>
          <w:lang w:val="ca-ES"/>
        </w:rPr>
        <w:t xml:space="preserve"> sa barca a Porto Petro)</w:t>
      </w:r>
    </w:p>
    <w:p w:rsidR="00693E5E" w:rsidRPr="00F52F91" w:rsidRDefault="00F52F91">
      <w:pPr>
        <w:widowControl w:val="0"/>
        <w:numPr>
          <w:ilvl w:val="0"/>
          <w:numId w:val="2"/>
        </w:numPr>
        <w:autoSpaceDE w:val="0"/>
        <w:spacing w:line="360" w:lineRule="auto"/>
        <w:jc w:val="both"/>
        <w:rPr>
          <w:rFonts w:ascii="Calibri" w:hAnsi="Calibri" w:cs="Calibri"/>
          <w:sz w:val="22"/>
          <w:szCs w:val="22"/>
          <w:lang w:val="ca-ES"/>
        </w:rPr>
      </w:pPr>
      <w:r>
        <w:rPr>
          <w:rFonts w:ascii="Calibri" w:hAnsi="Calibri" w:cs="Calibri"/>
          <w:sz w:val="22"/>
          <w:szCs w:val="22"/>
          <w:lang w:val="ca-ES"/>
        </w:rPr>
        <w:t>08:</w:t>
      </w:r>
      <w:r w:rsidR="00E84513">
        <w:rPr>
          <w:rFonts w:ascii="Calibri" w:hAnsi="Calibri" w:cs="Calibri"/>
          <w:sz w:val="22"/>
          <w:szCs w:val="22"/>
          <w:lang w:val="ca-ES"/>
        </w:rPr>
        <w:t>45</w:t>
      </w:r>
      <w:r w:rsidR="00E84513">
        <w:rPr>
          <w:rFonts w:ascii="Calibri" w:hAnsi="Calibri" w:cs="Calibri"/>
          <w:sz w:val="22"/>
          <w:szCs w:val="22"/>
          <w:lang w:val="ca-ES"/>
        </w:rPr>
        <w:tab/>
      </w:r>
      <w:r w:rsidR="00637714">
        <w:rPr>
          <w:rFonts w:ascii="Calibri" w:hAnsi="Calibri" w:cs="Calibri"/>
          <w:sz w:val="22"/>
          <w:szCs w:val="22"/>
          <w:lang w:val="ca-ES"/>
        </w:rPr>
        <w:t>C</w:t>
      </w:r>
      <w:r w:rsidRPr="00F52F91">
        <w:rPr>
          <w:rFonts w:ascii="Calibri" w:hAnsi="Calibri" w:cs="Calibri"/>
          <w:sz w:val="22"/>
          <w:szCs w:val="22"/>
          <w:lang w:val="ca-ES"/>
        </w:rPr>
        <w:t>oncentració</w:t>
      </w:r>
      <w:r w:rsidR="00637714">
        <w:rPr>
          <w:rFonts w:ascii="Calibri" w:hAnsi="Calibri" w:cs="Calibri"/>
          <w:sz w:val="22"/>
          <w:szCs w:val="22"/>
          <w:lang w:val="ca-ES"/>
        </w:rPr>
        <w:t xml:space="preserve"> de participants (davant sa platja de s’</w:t>
      </w:r>
      <w:r w:rsidR="00637714" w:rsidRPr="00F52F91">
        <w:rPr>
          <w:rFonts w:ascii="Calibri" w:hAnsi="Calibri" w:cs="Calibri"/>
          <w:sz w:val="22"/>
          <w:szCs w:val="22"/>
          <w:lang w:val="ca-ES"/>
        </w:rPr>
        <w:t>Algar</w:t>
      </w:r>
      <w:r w:rsidR="00693E5E" w:rsidRPr="00F52F91">
        <w:rPr>
          <w:rFonts w:ascii="Calibri" w:hAnsi="Calibri" w:cs="Calibri"/>
          <w:sz w:val="22"/>
          <w:szCs w:val="22"/>
          <w:lang w:val="ca-ES"/>
        </w:rPr>
        <w:t>)</w:t>
      </w:r>
    </w:p>
    <w:p w:rsidR="00693E5E" w:rsidRPr="00F52F91" w:rsidRDefault="00637714">
      <w:pPr>
        <w:widowControl w:val="0"/>
        <w:numPr>
          <w:ilvl w:val="0"/>
          <w:numId w:val="2"/>
        </w:numPr>
        <w:autoSpaceDE w:val="0"/>
        <w:spacing w:line="360" w:lineRule="auto"/>
        <w:jc w:val="both"/>
        <w:rPr>
          <w:rFonts w:ascii="Calibri" w:hAnsi="Calibri" w:cs="Calibri"/>
          <w:sz w:val="22"/>
          <w:szCs w:val="22"/>
          <w:lang w:val="ca-ES"/>
        </w:rPr>
      </w:pPr>
      <w:r>
        <w:rPr>
          <w:rFonts w:ascii="Calibri" w:hAnsi="Calibri" w:cs="Calibri"/>
          <w:sz w:val="22"/>
          <w:szCs w:val="22"/>
          <w:lang w:val="ca-ES"/>
        </w:rPr>
        <w:t>09:00</w:t>
      </w:r>
      <w:r w:rsidR="00E84513">
        <w:rPr>
          <w:rFonts w:ascii="Calibri" w:hAnsi="Calibri" w:cs="Calibri"/>
          <w:sz w:val="22"/>
          <w:szCs w:val="22"/>
          <w:lang w:val="ca-ES"/>
        </w:rPr>
        <w:tab/>
      </w:r>
      <w:r w:rsidR="00693E5E" w:rsidRPr="00F52F91">
        <w:rPr>
          <w:rFonts w:ascii="Calibri" w:hAnsi="Calibri" w:cs="Calibri"/>
          <w:sz w:val="22"/>
          <w:szCs w:val="22"/>
          <w:lang w:val="ca-ES"/>
        </w:rPr>
        <w:t xml:space="preserve">Inici </w:t>
      </w:r>
      <w:r>
        <w:rPr>
          <w:rFonts w:ascii="Calibri" w:hAnsi="Calibri" w:cs="Calibri"/>
          <w:sz w:val="22"/>
          <w:szCs w:val="22"/>
          <w:lang w:val="ca-ES"/>
        </w:rPr>
        <w:t xml:space="preserve">de la </w:t>
      </w:r>
      <w:r w:rsidRPr="00F52F91">
        <w:rPr>
          <w:rFonts w:ascii="Calibri" w:hAnsi="Calibri" w:cs="Calibri"/>
          <w:sz w:val="22"/>
          <w:szCs w:val="22"/>
          <w:lang w:val="ca-ES"/>
        </w:rPr>
        <w:t>competició</w:t>
      </w:r>
      <w:r w:rsidR="00693E5E" w:rsidRPr="00F52F91">
        <w:rPr>
          <w:rFonts w:ascii="Calibri" w:hAnsi="Calibri" w:cs="Calibri"/>
          <w:sz w:val="22"/>
          <w:szCs w:val="22"/>
          <w:lang w:val="ca-ES"/>
        </w:rPr>
        <w:t xml:space="preserve"> (5 hores)</w:t>
      </w:r>
    </w:p>
    <w:p w:rsidR="00693E5E" w:rsidRPr="00F52F91" w:rsidRDefault="00637714">
      <w:pPr>
        <w:widowControl w:val="0"/>
        <w:numPr>
          <w:ilvl w:val="0"/>
          <w:numId w:val="2"/>
        </w:numPr>
        <w:autoSpaceDE w:val="0"/>
        <w:spacing w:line="360" w:lineRule="auto"/>
        <w:jc w:val="both"/>
        <w:rPr>
          <w:rFonts w:ascii="Calibri" w:hAnsi="Calibri" w:cs="Calibri"/>
          <w:sz w:val="22"/>
          <w:szCs w:val="22"/>
          <w:lang w:val="ca-ES"/>
        </w:rPr>
      </w:pPr>
      <w:r>
        <w:rPr>
          <w:rFonts w:ascii="Calibri" w:hAnsi="Calibri" w:cs="Calibri"/>
          <w:sz w:val="22"/>
          <w:szCs w:val="22"/>
          <w:lang w:val="ca-ES"/>
        </w:rPr>
        <w:t>14:</w:t>
      </w:r>
      <w:r w:rsidR="00E84513">
        <w:rPr>
          <w:rFonts w:ascii="Calibri" w:hAnsi="Calibri" w:cs="Calibri"/>
          <w:sz w:val="22"/>
          <w:szCs w:val="22"/>
          <w:lang w:val="ca-ES"/>
        </w:rPr>
        <w:t>00</w:t>
      </w:r>
      <w:r w:rsidR="00E84513">
        <w:rPr>
          <w:rFonts w:ascii="Calibri" w:hAnsi="Calibri" w:cs="Calibri"/>
          <w:sz w:val="22"/>
          <w:szCs w:val="22"/>
          <w:lang w:val="ca-ES"/>
        </w:rPr>
        <w:tab/>
      </w:r>
      <w:r>
        <w:rPr>
          <w:rFonts w:ascii="Calibri" w:hAnsi="Calibri" w:cs="Calibri"/>
          <w:sz w:val="22"/>
          <w:szCs w:val="22"/>
          <w:lang w:val="ca-ES"/>
        </w:rPr>
        <w:t xml:space="preserve">Finalització de la </w:t>
      </w:r>
      <w:r w:rsidRPr="00F52F91">
        <w:rPr>
          <w:rFonts w:ascii="Calibri" w:hAnsi="Calibri" w:cs="Calibri"/>
          <w:sz w:val="22"/>
          <w:szCs w:val="22"/>
          <w:lang w:val="ca-ES"/>
        </w:rPr>
        <w:t>competició</w:t>
      </w:r>
      <w:r w:rsidR="00693E5E" w:rsidRPr="00F52F91">
        <w:rPr>
          <w:rFonts w:ascii="Calibri" w:hAnsi="Calibri" w:cs="Calibri"/>
          <w:sz w:val="22"/>
          <w:szCs w:val="22"/>
          <w:lang w:val="ca-ES"/>
        </w:rPr>
        <w:t xml:space="preserve"> (</w:t>
      </w:r>
      <w:r>
        <w:rPr>
          <w:rFonts w:ascii="Calibri" w:hAnsi="Calibri" w:cs="Calibri"/>
          <w:sz w:val="22"/>
          <w:szCs w:val="22"/>
          <w:lang w:val="ca-ES"/>
        </w:rPr>
        <w:t>davant sa platja de s’</w:t>
      </w:r>
      <w:r w:rsidRPr="00F52F91">
        <w:rPr>
          <w:rFonts w:ascii="Calibri" w:hAnsi="Calibri" w:cs="Calibri"/>
          <w:sz w:val="22"/>
          <w:szCs w:val="22"/>
          <w:lang w:val="ca-ES"/>
        </w:rPr>
        <w:t>Algar</w:t>
      </w:r>
      <w:r w:rsidR="00693E5E" w:rsidRPr="00F52F91">
        <w:rPr>
          <w:rFonts w:ascii="Calibri" w:hAnsi="Calibri" w:cs="Calibri"/>
          <w:sz w:val="22"/>
          <w:szCs w:val="22"/>
          <w:lang w:val="ca-ES"/>
        </w:rPr>
        <w:t>)</w:t>
      </w:r>
    </w:p>
    <w:p w:rsidR="00693E5E" w:rsidRPr="00F52F91" w:rsidRDefault="00E84513">
      <w:pPr>
        <w:widowControl w:val="0"/>
        <w:numPr>
          <w:ilvl w:val="0"/>
          <w:numId w:val="2"/>
        </w:numPr>
        <w:autoSpaceDE w:val="0"/>
        <w:spacing w:line="360" w:lineRule="auto"/>
        <w:jc w:val="both"/>
        <w:rPr>
          <w:rFonts w:ascii="Calibri" w:hAnsi="Calibri" w:cs="Calibri"/>
          <w:sz w:val="22"/>
          <w:szCs w:val="22"/>
          <w:lang w:val="ca-ES"/>
        </w:rPr>
      </w:pPr>
      <w:r>
        <w:rPr>
          <w:rFonts w:ascii="Calibri" w:hAnsi="Calibri" w:cs="Calibri"/>
          <w:sz w:val="22"/>
          <w:szCs w:val="22"/>
          <w:lang w:val="ca-ES"/>
        </w:rPr>
        <w:t>14:15</w:t>
      </w:r>
      <w:r>
        <w:rPr>
          <w:rFonts w:ascii="Calibri" w:hAnsi="Calibri" w:cs="Calibri"/>
          <w:sz w:val="22"/>
          <w:szCs w:val="22"/>
          <w:lang w:val="ca-ES"/>
        </w:rPr>
        <w:tab/>
      </w:r>
      <w:r w:rsidR="00637714">
        <w:rPr>
          <w:rFonts w:ascii="Calibri" w:hAnsi="Calibri" w:cs="Calibri"/>
          <w:sz w:val="22"/>
          <w:szCs w:val="22"/>
          <w:lang w:val="ca-ES"/>
        </w:rPr>
        <w:t>Lliurament</w:t>
      </w:r>
      <w:r w:rsidR="00693E5E" w:rsidRPr="00F52F91">
        <w:rPr>
          <w:rFonts w:ascii="Calibri" w:hAnsi="Calibri" w:cs="Calibri"/>
          <w:sz w:val="22"/>
          <w:szCs w:val="22"/>
          <w:lang w:val="ca-ES"/>
        </w:rPr>
        <w:t xml:space="preserve"> de </w:t>
      </w:r>
      <w:r w:rsidR="00637714">
        <w:rPr>
          <w:rFonts w:ascii="Calibri" w:hAnsi="Calibri" w:cs="Calibri"/>
          <w:sz w:val="22"/>
          <w:szCs w:val="22"/>
          <w:lang w:val="ca-ES"/>
        </w:rPr>
        <w:t xml:space="preserve">les </w:t>
      </w:r>
      <w:r w:rsidR="00693E5E" w:rsidRPr="00F52F91">
        <w:rPr>
          <w:rFonts w:ascii="Calibri" w:hAnsi="Calibri" w:cs="Calibri"/>
          <w:sz w:val="22"/>
          <w:szCs w:val="22"/>
          <w:lang w:val="ca-ES"/>
        </w:rPr>
        <w:t xml:space="preserve">captures </w:t>
      </w:r>
      <w:r w:rsidR="00637714" w:rsidRPr="00F52F91">
        <w:rPr>
          <w:rFonts w:ascii="Calibri" w:hAnsi="Calibri" w:cs="Calibri"/>
          <w:sz w:val="22"/>
          <w:szCs w:val="22"/>
          <w:lang w:val="ca-ES"/>
        </w:rPr>
        <w:t>(</w:t>
      </w:r>
      <w:r w:rsidR="00637714">
        <w:rPr>
          <w:rFonts w:ascii="Calibri" w:hAnsi="Calibri" w:cs="Calibri"/>
          <w:sz w:val="22"/>
          <w:szCs w:val="22"/>
          <w:lang w:val="ca-ES"/>
        </w:rPr>
        <w:t>davant sa platja de s’</w:t>
      </w:r>
      <w:r w:rsidR="00637714" w:rsidRPr="00F52F91">
        <w:rPr>
          <w:rFonts w:ascii="Calibri" w:hAnsi="Calibri" w:cs="Calibri"/>
          <w:sz w:val="22"/>
          <w:szCs w:val="22"/>
          <w:lang w:val="ca-ES"/>
        </w:rPr>
        <w:t>Algar)</w:t>
      </w:r>
      <w:r w:rsidR="00637714">
        <w:rPr>
          <w:rFonts w:ascii="Calibri" w:hAnsi="Calibri" w:cs="Calibri"/>
          <w:sz w:val="22"/>
          <w:szCs w:val="22"/>
          <w:lang w:val="ca-ES"/>
        </w:rPr>
        <w:t>.</w:t>
      </w:r>
    </w:p>
    <w:p w:rsidR="00693E5E" w:rsidRPr="00F52F91" w:rsidRDefault="00E84513">
      <w:pPr>
        <w:widowControl w:val="0"/>
        <w:numPr>
          <w:ilvl w:val="0"/>
          <w:numId w:val="2"/>
        </w:numPr>
        <w:autoSpaceDE w:val="0"/>
        <w:spacing w:line="360" w:lineRule="auto"/>
        <w:jc w:val="both"/>
        <w:rPr>
          <w:rFonts w:ascii="Calibri" w:hAnsi="Calibri" w:cs="Calibri"/>
          <w:sz w:val="22"/>
          <w:szCs w:val="22"/>
          <w:lang w:val="ca-ES"/>
        </w:rPr>
      </w:pPr>
      <w:r>
        <w:rPr>
          <w:rFonts w:ascii="Calibri" w:hAnsi="Calibri" w:cs="Calibri"/>
          <w:sz w:val="22"/>
          <w:szCs w:val="22"/>
          <w:lang w:val="ca-ES"/>
        </w:rPr>
        <w:t>15:15</w:t>
      </w:r>
      <w:r>
        <w:rPr>
          <w:rFonts w:ascii="Calibri" w:hAnsi="Calibri" w:cs="Calibri"/>
          <w:sz w:val="22"/>
          <w:szCs w:val="22"/>
          <w:lang w:val="ca-ES"/>
        </w:rPr>
        <w:tab/>
      </w:r>
      <w:r w:rsidR="00693E5E" w:rsidRPr="00F52F91">
        <w:rPr>
          <w:rFonts w:ascii="Calibri" w:hAnsi="Calibri" w:cs="Calibri"/>
          <w:sz w:val="22"/>
          <w:szCs w:val="22"/>
          <w:lang w:val="ca-ES"/>
        </w:rPr>
        <w:t>Aperitiu i pesada</w:t>
      </w:r>
    </w:p>
    <w:p w:rsidR="00693E5E" w:rsidRPr="00F52F91" w:rsidRDefault="00693E5E">
      <w:pPr>
        <w:widowControl w:val="0"/>
        <w:autoSpaceDE w:val="0"/>
        <w:spacing w:line="360" w:lineRule="auto"/>
        <w:ind w:left="720"/>
        <w:jc w:val="both"/>
        <w:rPr>
          <w:rFonts w:ascii="Calibri" w:hAnsi="Calibri" w:cs="Calibri"/>
          <w:sz w:val="22"/>
          <w:szCs w:val="22"/>
          <w:lang w:val="ca-ES"/>
        </w:rPr>
      </w:pPr>
    </w:p>
    <w:p w:rsidR="00693E5E" w:rsidRPr="00637714" w:rsidRDefault="00693E5E">
      <w:pPr>
        <w:widowControl w:val="0"/>
        <w:numPr>
          <w:ilvl w:val="0"/>
          <w:numId w:val="2"/>
        </w:numPr>
        <w:autoSpaceDE w:val="0"/>
        <w:spacing w:line="360" w:lineRule="auto"/>
        <w:jc w:val="both"/>
        <w:rPr>
          <w:rFonts w:ascii="Calibri" w:hAnsi="Calibri" w:cs="Calibri"/>
          <w:sz w:val="22"/>
          <w:szCs w:val="22"/>
          <w:u w:val="single"/>
          <w:lang w:val="ca-ES"/>
        </w:rPr>
      </w:pPr>
      <w:r w:rsidRPr="00637714">
        <w:rPr>
          <w:rFonts w:ascii="Calibri" w:hAnsi="Calibri" w:cs="Calibri"/>
          <w:b/>
          <w:sz w:val="22"/>
          <w:szCs w:val="22"/>
          <w:u w:val="single"/>
          <w:lang w:val="ca-ES"/>
        </w:rPr>
        <w:t>Diumenge dia 27/0572018</w:t>
      </w:r>
      <w:r w:rsidRPr="00637714">
        <w:rPr>
          <w:rFonts w:ascii="Calibri" w:hAnsi="Calibri" w:cs="Calibri"/>
          <w:sz w:val="22"/>
          <w:szCs w:val="22"/>
          <w:u w:val="single"/>
          <w:lang w:val="ca-ES"/>
        </w:rPr>
        <w:t xml:space="preserve"> </w:t>
      </w:r>
      <w:r w:rsidR="00637714" w:rsidRPr="00637714">
        <w:rPr>
          <w:rFonts w:ascii="Calibri" w:hAnsi="Calibri" w:cs="Calibri"/>
          <w:sz w:val="22"/>
          <w:szCs w:val="22"/>
          <w:u w:val="single"/>
          <w:lang w:val="ca-ES"/>
        </w:rPr>
        <w:t>(</w:t>
      </w:r>
      <w:r w:rsidRPr="00637714">
        <w:rPr>
          <w:rFonts w:ascii="Calibri" w:hAnsi="Calibri" w:cs="Calibri"/>
          <w:sz w:val="22"/>
          <w:szCs w:val="22"/>
          <w:u w:val="single"/>
          <w:lang w:val="ca-ES"/>
        </w:rPr>
        <w:t xml:space="preserve">segona jornada </w:t>
      </w:r>
      <w:r w:rsidR="00637714" w:rsidRPr="00637714">
        <w:rPr>
          <w:rFonts w:ascii="Calibri" w:hAnsi="Calibri" w:cs="Calibri"/>
          <w:sz w:val="22"/>
          <w:szCs w:val="22"/>
          <w:u w:val="single"/>
          <w:lang w:val="ca-ES"/>
        </w:rPr>
        <w:t>del camp</w:t>
      </w:r>
      <w:r w:rsidRPr="00637714">
        <w:rPr>
          <w:rFonts w:ascii="Calibri" w:hAnsi="Calibri" w:cs="Calibri"/>
          <w:sz w:val="22"/>
          <w:szCs w:val="22"/>
          <w:u w:val="single"/>
          <w:lang w:val="ca-ES"/>
        </w:rPr>
        <w:t>i</w:t>
      </w:r>
      <w:r w:rsidR="00637714" w:rsidRPr="00637714">
        <w:rPr>
          <w:rFonts w:ascii="Calibri" w:hAnsi="Calibri" w:cs="Calibri"/>
          <w:sz w:val="22"/>
          <w:szCs w:val="22"/>
          <w:u w:val="single"/>
          <w:lang w:val="ca-ES"/>
        </w:rPr>
        <w:t>onat de Balears i</w:t>
      </w:r>
      <w:r w:rsidRPr="00637714">
        <w:rPr>
          <w:rFonts w:ascii="Calibri" w:hAnsi="Calibri" w:cs="Calibri"/>
          <w:sz w:val="22"/>
          <w:szCs w:val="22"/>
          <w:u w:val="single"/>
          <w:lang w:val="ca-ES"/>
        </w:rPr>
        <w:t xml:space="preserve"> </w:t>
      </w:r>
      <w:r w:rsidR="00637714" w:rsidRPr="00637714">
        <w:rPr>
          <w:rFonts w:ascii="Calibri" w:hAnsi="Calibri" w:cs="Calibri"/>
          <w:sz w:val="22"/>
          <w:szCs w:val="22"/>
          <w:u w:val="single"/>
          <w:lang w:val="ca-ES"/>
        </w:rPr>
        <w:t>Trofeu fires i festes de primavera  2018)</w:t>
      </w:r>
    </w:p>
    <w:p w:rsidR="00693E5E" w:rsidRPr="00F52F91" w:rsidRDefault="00E84513">
      <w:pPr>
        <w:widowControl w:val="0"/>
        <w:numPr>
          <w:ilvl w:val="0"/>
          <w:numId w:val="2"/>
        </w:numPr>
        <w:autoSpaceDE w:val="0"/>
        <w:spacing w:line="360" w:lineRule="auto"/>
        <w:jc w:val="both"/>
        <w:rPr>
          <w:rFonts w:ascii="Calibri" w:hAnsi="Calibri" w:cs="Calibri"/>
          <w:sz w:val="22"/>
          <w:szCs w:val="22"/>
          <w:lang w:val="ca-ES"/>
        </w:rPr>
      </w:pPr>
      <w:r>
        <w:rPr>
          <w:rFonts w:ascii="Calibri" w:hAnsi="Calibri" w:cs="Calibri"/>
          <w:sz w:val="22"/>
          <w:szCs w:val="22"/>
          <w:lang w:val="ca-ES"/>
        </w:rPr>
        <w:t>07:30</w:t>
      </w:r>
      <w:r>
        <w:rPr>
          <w:rFonts w:ascii="Calibri" w:hAnsi="Calibri" w:cs="Calibri"/>
          <w:sz w:val="22"/>
          <w:szCs w:val="22"/>
          <w:lang w:val="ca-ES"/>
        </w:rPr>
        <w:tab/>
      </w:r>
      <w:r w:rsidR="00637714">
        <w:rPr>
          <w:rFonts w:ascii="Calibri" w:hAnsi="Calibri" w:cs="Calibri"/>
          <w:sz w:val="22"/>
          <w:szCs w:val="22"/>
          <w:lang w:val="ca-ES"/>
        </w:rPr>
        <w:t>Ob</w:t>
      </w:r>
      <w:r w:rsidR="00693E5E" w:rsidRPr="00F52F91">
        <w:rPr>
          <w:rFonts w:ascii="Calibri" w:hAnsi="Calibri" w:cs="Calibri"/>
          <w:sz w:val="22"/>
          <w:szCs w:val="22"/>
          <w:lang w:val="ca-ES"/>
        </w:rPr>
        <w:t xml:space="preserve">ertura de la rampa i </w:t>
      </w:r>
      <w:r w:rsidR="00637714" w:rsidRPr="00F52F91">
        <w:rPr>
          <w:rFonts w:ascii="Calibri" w:hAnsi="Calibri" w:cs="Calibri"/>
          <w:sz w:val="22"/>
          <w:szCs w:val="22"/>
          <w:lang w:val="ca-ES"/>
        </w:rPr>
        <w:t>concentració</w:t>
      </w:r>
      <w:r w:rsidR="00693E5E" w:rsidRPr="00F52F91">
        <w:rPr>
          <w:rFonts w:ascii="Calibri" w:hAnsi="Calibri" w:cs="Calibri"/>
          <w:sz w:val="22"/>
          <w:szCs w:val="22"/>
          <w:lang w:val="ca-ES"/>
        </w:rPr>
        <w:t xml:space="preserve"> </w:t>
      </w:r>
      <w:r w:rsidR="00637714">
        <w:rPr>
          <w:rFonts w:ascii="Calibri" w:hAnsi="Calibri" w:cs="Calibri"/>
          <w:sz w:val="22"/>
          <w:szCs w:val="22"/>
          <w:lang w:val="ca-ES"/>
        </w:rPr>
        <w:t xml:space="preserve">al </w:t>
      </w:r>
      <w:r w:rsidR="00693E5E" w:rsidRPr="00F52F91">
        <w:rPr>
          <w:rFonts w:ascii="Calibri" w:hAnsi="Calibri" w:cs="Calibri"/>
          <w:sz w:val="22"/>
          <w:szCs w:val="22"/>
          <w:lang w:val="ca-ES"/>
        </w:rPr>
        <w:t xml:space="preserve">Club </w:t>
      </w:r>
      <w:r w:rsidR="00637714" w:rsidRPr="00F52F91">
        <w:rPr>
          <w:rFonts w:ascii="Calibri" w:hAnsi="Calibri" w:cs="Calibri"/>
          <w:sz w:val="22"/>
          <w:szCs w:val="22"/>
          <w:lang w:val="ca-ES"/>
        </w:rPr>
        <w:t>Nàutic</w:t>
      </w:r>
      <w:r w:rsidR="00693E5E" w:rsidRPr="00F52F91">
        <w:rPr>
          <w:rFonts w:ascii="Calibri" w:hAnsi="Calibri" w:cs="Calibri"/>
          <w:sz w:val="22"/>
          <w:szCs w:val="22"/>
          <w:lang w:val="ca-ES"/>
        </w:rPr>
        <w:t xml:space="preserve"> de Porto Cristo</w:t>
      </w:r>
    </w:p>
    <w:p w:rsidR="00693E5E" w:rsidRPr="00F52F91" w:rsidRDefault="00637714">
      <w:pPr>
        <w:widowControl w:val="0"/>
        <w:numPr>
          <w:ilvl w:val="0"/>
          <w:numId w:val="2"/>
        </w:numPr>
        <w:autoSpaceDE w:val="0"/>
        <w:spacing w:line="360" w:lineRule="auto"/>
        <w:jc w:val="both"/>
        <w:rPr>
          <w:rFonts w:ascii="Calibri" w:hAnsi="Calibri" w:cs="Calibri"/>
          <w:sz w:val="22"/>
          <w:szCs w:val="22"/>
          <w:lang w:val="ca-ES"/>
        </w:rPr>
      </w:pPr>
      <w:r>
        <w:rPr>
          <w:rFonts w:ascii="Calibri" w:hAnsi="Calibri" w:cs="Calibri"/>
          <w:sz w:val="22"/>
          <w:szCs w:val="22"/>
          <w:lang w:val="ca-ES"/>
        </w:rPr>
        <w:t>08:45</w:t>
      </w:r>
      <w:r w:rsidR="00E84513">
        <w:rPr>
          <w:rFonts w:ascii="Calibri" w:hAnsi="Calibri" w:cs="Calibri"/>
          <w:sz w:val="22"/>
          <w:szCs w:val="22"/>
          <w:lang w:val="ca-ES"/>
        </w:rPr>
        <w:tab/>
      </w:r>
      <w:r w:rsidR="00693E5E" w:rsidRPr="00F52F91">
        <w:rPr>
          <w:rFonts w:ascii="Calibri" w:hAnsi="Calibri" w:cs="Calibri"/>
          <w:sz w:val="22"/>
          <w:szCs w:val="22"/>
          <w:lang w:val="ca-ES"/>
        </w:rPr>
        <w:t xml:space="preserve">Sortida cap el punt de </w:t>
      </w:r>
      <w:r w:rsidRPr="00F52F91">
        <w:rPr>
          <w:rFonts w:ascii="Calibri" w:hAnsi="Calibri" w:cs="Calibri"/>
          <w:sz w:val="22"/>
          <w:szCs w:val="22"/>
          <w:lang w:val="ca-ES"/>
        </w:rPr>
        <w:t>reunió</w:t>
      </w:r>
      <w:r>
        <w:rPr>
          <w:rFonts w:ascii="Calibri" w:hAnsi="Calibri" w:cs="Calibri"/>
          <w:sz w:val="22"/>
          <w:szCs w:val="22"/>
          <w:lang w:val="ca-ES"/>
        </w:rPr>
        <w:t>. (aquest punt es decidirà el mateix dia de la competició)</w:t>
      </w:r>
    </w:p>
    <w:p w:rsidR="00693E5E" w:rsidRPr="00F52F91" w:rsidRDefault="00637714">
      <w:pPr>
        <w:widowControl w:val="0"/>
        <w:numPr>
          <w:ilvl w:val="0"/>
          <w:numId w:val="2"/>
        </w:numPr>
        <w:autoSpaceDE w:val="0"/>
        <w:spacing w:line="360" w:lineRule="auto"/>
        <w:jc w:val="both"/>
        <w:rPr>
          <w:rFonts w:ascii="Calibri" w:hAnsi="Calibri" w:cs="Calibri"/>
          <w:sz w:val="22"/>
          <w:szCs w:val="22"/>
          <w:lang w:val="ca-ES"/>
        </w:rPr>
      </w:pPr>
      <w:r>
        <w:rPr>
          <w:rFonts w:ascii="Calibri" w:hAnsi="Calibri" w:cs="Calibri"/>
          <w:sz w:val="22"/>
          <w:szCs w:val="22"/>
          <w:lang w:val="ca-ES"/>
        </w:rPr>
        <w:t>09:00</w:t>
      </w:r>
      <w:r w:rsidR="00E84513">
        <w:rPr>
          <w:rFonts w:ascii="Calibri" w:hAnsi="Calibri" w:cs="Calibri"/>
          <w:sz w:val="22"/>
          <w:szCs w:val="22"/>
          <w:lang w:val="ca-ES"/>
        </w:rPr>
        <w:tab/>
      </w:r>
      <w:r>
        <w:rPr>
          <w:rFonts w:ascii="Calibri" w:hAnsi="Calibri" w:cs="Calibri"/>
          <w:sz w:val="22"/>
          <w:szCs w:val="22"/>
          <w:lang w:val="ca-ES"/>
        </w:rPr>
        <w:t>I</w:t>
      </w:r>
      <w:r w:rsidR="00693E5E" w:rsidRPr="00F52F91">
        <w:rPr>
          <w:rFonts w:ascii="Calibri" w:hAnsi="Calibri" w:cs="Calibri"/>
          <w:sz w:val="22"/>
          <w:szCs w:val="22"/>
          <w:lang w:val="ca-ES"/>
        </w:rPr>
        <w:t xml:space="preserve">nici </w:t>
      </w:r>
      <w:r>
        <w:rPr>
          <w:rFonts w:ascii="Calibri" w:hAnsi="Calibri" w:cs="Calibri"/>
          <w:sz w:val="22"/>
          <w:szCs w:val="22"/>
          <w:lang w:val="ca-ES"/>
        </w:rPr>
        <w:t xml:space="preserve"> de la </w:t>
      </w:r>
      <w:r w:rsidRPr="00F52F91">
        <w:rPr>
          <w:rFonts w:ascii="Calibri" w:hAnsi="Calibri" w:cs="Calibri"/>
          <w:sz w:val="22"/>
          <w:szCs w:val="22"/>
          <w:lang w:val="ca-ES"/>
        </w:rPr>
        <w:t>competició</w:t>
      </w:r>
      <w:r w:rsidR="00693E5E" w:rsidRPr="00F52F91">
        <w:rPr>
          <w:rFonts w:ascii="Calibri" w:hAnsi="Calibri" w:cs="Calibri"/>
          <w:sz w:val="22"/>
          <w:szCs w:val="22"/>
          <w:lang w:val="ca-ES"/>
        </w:rPr>
        <w:t xml:space="preserve"> (5 hores)</w:t>
      </w:r>
    </w:p>
    <w:p w:rsidR="00693E5E" w:rsidRPr="00F52F91" w:rsidRDefault="00637714">
      <w:pPr>
        <w:widowControl w:val="0"/>
        <w:numPr>
          <w:ilvl w:val="0"/>
          <w:numId w:val="2"/>
        </w:numPr>
        <w:autoSpaceDE w:val="0"/>
        <w:spacing w:line="360" w:lineRule="auto"/>
        <w:jc w:val="both"/>
        <w:rPr>
          <w:rFonts w:ascii="Calibri" w:hAnsi="Calibri" w:cs="Calibri"/>
          <w:sz w:val="22"/>
          <w:szCs w:val="22"/>
          <w:lang w:val="ca-ES"/>
        </w:rPr>
      </w:pPr>
      <w:r>
        <w:rPr>
          <w:rFonts w:ascii="Calibri" w:hAnsi="Calibri" w:cs="Calibri"/>
          <w:sz w:val="22"/>
          <w:szCs w:val="22"/>
          <w:lang w:val="ca-ES"/>
        </w:rPr>
        <w:t>14:00</w:t>
      </w:r>
      <w:r w:rsidR="00E84513">
        <w:rPr>
          <w:rFonts w:ascii="Calibri" w:hAnsi="Calibri" w:cs="Calibri"/>
          <w:sz w:val="22"/>
          <w:szCs w:val="22"/>
          <w:lang w:val="ca-ES"/>
        </w:rPr>
        <w:tab/>
      </w:r>
      <w:r>
        <w:rPr>
          <w:rFonts w:ascii="Calibri" w:hAnsi="Calibri" w:cs="Calibri"/>
          <w:sz w:val="22"/>
          <w:szCs w:val="22"/>
          <w:lang w:val="ca-ES"/>
        </w:rPr>
        <w:t>F</w:t>
      </w:r>
      <w:r w:rsidR="00693E5E" w:rsidRPr="00F52F91">
        <w:rPr>
          <w:rFonts w:ascii="Calibri" w:hAnsi="Calibri" w:cs="Calibri"/>
          <w:sz w:val="22"/>
          <w:szCs w:val="22"/>
          <w:lang w:val="ca-ES"/>
        </w:rPr>
        <w:t xml:space="preserve">inal </w:t>
      </w:r>
      <w:r>
        <w:rPr>
          <w:rFonts w:ascii="Calibri" w:hAnsi="Calibri" w:cs="Calibri"/>
          <w:sz w:val="22"/>
          <w:szCs w:val="22"/>
          <w:lang w:val="ca-ES"/>
        </w:rPr>
        <w:t xml:space="preserve">de la </w:t>
      </w:r>
      <w:r w:rsidRPr="00F52F91">
        <w:rPr>
          <w:rFonts w:ascii="Calibri" w:hAnsi="Calibri" w:cs="Calibri"/>
          <w:sz w:val="22"/>
          <w:szCs w:val="22"/>
          <w:lang w:val="ca-ES"/>
        </w:rPr>
        <w:t>competició</w:t>
      </w:r>
      <w:r>
        <w:rPr>
          <w:rFonts w:ascii="Calibri" w:hAnsi="Calibri" w:cs="Calibri"/>
          <w:sz w:val="22"/>
          <w:szCs w:val="22"/>
          <w:lang w:val="ca-ES"/>
        </w:rPr>
        <w:t xml:space="preserve"> al punt de reunió (aquest punt es decidirà el mateix dia de la competició) </w:t>
      </w:r>
    </w:p>
    <w:p w:rsidR="00693E5E" w:rsidRPr="00F52F91" w:rsidRDefault="00637714">
      <w:pPr>
        <w:widowControl w:val="0"/>
        <w:numPr>
          <w:ilvl w:val="0"/>
          <w:numId w:val="2"/>
        </w:numPr>
        <w:autoSpaceDE w:val="0"/>
        <w:spacing w:line="360" w:lineRule="auto"/>
        <w:jc w:val="both"/>
        <w:rPr>
          <w:rFonts w:ascii="Calibri" w:hAnsi="Calibri" w:cs="Calibri"/>
          <w:sz w:val="22"/>
          <w:szCs w:val="22"/>
          <w:lang w:val="ca-ES"/>
        </w:rPr>
      </w:pPr>
      <w:r>
        <w:rPr>
          <w:rFonts w:ascii="Calibri" w:hAnsi="Calibri" w:cs="Calibri"/>
          <w:sz w:val="22"/>
          <w:szCs w:val="22"/>
          <w:lang w:val="ca-ES"/>
        </w:rPr>
        <w:t>14</w:t>
      </w:r>
      <w:r w:rsidR="00E84513">
        <w:rPr>
          <w:rFonts w:ascii="Calibri" w:hAnsi="Calibri" w:cs="Calibri"/>
          <w:sz w:val="22"/>
          <w:szCs w:val="22"/>
          <w:lang w:val="ca-ES"/>
        </w:rPr>
        <w:t>:15</w:t>
      </w:r>
      <w:r w:rsidR="00E84513">
        <w:rPr>
          <w:rFonts w:ascii="Calibri" w:hAnsi="Calibri" w:cs="Calibri"/>
          <w:sz w:val="22"/>
          <w:szCs w:val="22"/>
          <w:lang w:val="ca-ES"/>
        </w:rPr>
        <w:tab/>
      </w:r>
      <w:r>
        <w:rPr>
          <w:rFonts w:ascii="Calibri" w:hAnsi="Calibri" w:cs="Calibri"/>
          <w:sz w:val="22"/>
          <w:szCs w:val="22"/>
          <w:lang w:val="ca-ES"/>
        </w:rPr>
        <w:t xml:space="preserve">Lliurament de captures (al </w:t>
      </w:r>
      <w:r w:rsidRPr="00F52F91">
        <w:rPr>
          <w:rFonts w:ascii="Calibri" w:hAnsi="Calibri" w:cs="Calibri"/>
          <w:sz w:val="22"/>
          <w:szCs w:val="22"/>
          <w:lang w:val="ca-ES"/>
        </w:rPr>
        <w:t>Club Nàutic de Porto Cristo</w:t>
      </w:r>
      <w:r w:rsidR="00693E5E" w:rsidRPr="00F52F91">
        <w:rPr>
          <w:rFonts w:ascii="Calibri" w:hAnsi="Calibri" w:cs="Calibri"/>
          <w:sz w:val="22"/>
          <w:szCs w:val="22"/>
          <w:lang w:val="ca-ES"/>
        </w:rPr>
        <w:t>)</w:t>
      </w:r>
    </w:p>
    <w:p w:rsidR="00693E5E" w:rsidRPr="00F52F91" w:rsidRDefault="00E84513">
      <w:pPr>
        <w:widowControl w:val="0"/>
        <w:numPr>
          <w:ilvl w:val="0"/>
          <w:numId w:val="2"/>
        </w:numPr>
        <w:autoSpaceDE w:val="0"/>
        <w:spacing w:line="360" w:lineRule="auto"/>
        <w:jc w:val="both"/>
        <w:rPr>
          <w:lang w:val="ca-ES"/>
        </w:rPr>
      </w:pPr>
      <w:r>
        <w:rPr>
          <w:rFonts w:ascii="Calibri" w:hAnsi="Calibri" w:cs="Calibri"/>
          <w:sz w:val="22"/>
          <w:szCs w:val="22"/>
          <w:lang w:val="ca-ES"/>
        </w:rPr>
        <w:t>15: 30</w:t>
      </w:r>
      <w:r>
        <w:rPr>
          <w:rFonts w:ascii="Calibri" w:hAnsi="Calibri" w:cs="Calibri"/>
          <w:sz w:val="22"/>
          <w:szCs w:val="22"/>
          <w:lang w:val="ca-ES"/>
        </w:rPr>
        <w:tab/>
      </w:r>
      <w:r w:rsidR="00637714">
        <w:rPr>
          <w:rFonts w:ascii="Calibri" w:hAnsi="Calibri" w:cs="Calibri"/>
          <w:sz w:val="22"/>
          <w:szCs w:val="22"/>
          <w:lang w:val="ca-ES"/>
        </w:rPr>
        <w:t>Dinar de companyonia, pesada,</w:t>
      </w:r>
      <w:r w:rsidR="00693E5E" w:rsidRPr="00F52F91">
        <w:rPr>
          <w:rFonts w:ascii="Calibri" w:hAnsi="Calibri" w:cs="Calibri"/>
          <w:sz w:val="22"/>
          <w:szCs w:val="22"/>
          <w:lang w:val="ca-ES"/>
        </w:rPr>
        <w:t xml:space="preserve"> i entrega de trofeus</w:t>
      </w:r>
      <w:r w:rsidR="00637714">
        <w:rPr>
          <w:rFonts w:ascii="Calibri" w:hAnsi="Calibri" w:cs="Calibri"/>
          <w:sz w:val="22"/>
          <w:szCs w:val="22"/>
          <w:lang w:val="ca-ES"/>
        </w:rPr>
        <w:t xml:space="preserve"> </w:t>
      </w:r>
      <w:r w:rsidR="00693E5E" w:rsidRPr="00F52F91">
        <w:rPr>
          <w:rFonts w:ascii="Calibri" w:hAnsi="Calibri" w:cs="Calibri"/>
          <w:sz w:val="22"/>
          <w:szCs w:val="22"/>
          <w:lang w:val="ca-ES"/>
        </w:rPr>
        <w:t xml:space="preserve"> al Restaurant Ca</w:t>
      </w:r>
      <w:r w:rsidR="00637714">
        <w:rPr>
          <w:rFonts w:ascii="Calibri" w:hAnsi="Calibri" w:cs="Calibri"/>
          <w:sz w:val="22"/>
          <w:szCs w:val="22"/>
          <w:lang w:val="ca-ES"/>
        </w:rPr>
        <w:t xml:space="preserve">’n </w:t>
      </w:r>
      <w:r w:rsidR="00693E5E" w:rsidRPr="00F52F91">
        <w:rPr>
          <w:rFonts w:ascii="Calibri" w:hAnsi="Calibri" w:cs="Calibri"/>
          <w:sz w:val="22"/>
          <w:szCs w:val="22"/>
          <w:lang w:val="ca-ES"/>
        </w:rPr>
        <w:t xml:space="preserve">Toni de Porto Cristo </w:t>
      </w:r>
    </w:p>
    <w:sectPr w:rsidR="00693E5E" w:rsidRPr="00F52F9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231" w:right="1134" w:bottom="907" w:left="1134" w:header="851" w:footer="85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14335C">
      <w:r>
        <w:separator/>
      </w:r>
    </w:p>
  </w:endnote>
  <w:endnote w:type="continuationSeparator" w:id="0">
    <w:p w:rsidR="00000000" w:rsidRDefault="00143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OpenSymbol">
    <w:altName w:val="OpenSymbol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Liberation Sans">
    <w:altName w:val="Liberation Sans"/>
    <w:charset w:val="00"/>
    <w:family w:val="swiss"/>
    <w:pitch w:val="variable"/>
    <w:sig w:usb0="E0000AFF" w:usb1="500078FF" w:usb2="00000021" w:usb3="00000000" w:csb0="000001BF" w:csb1="00000000"/>
  </w:font>
  <w:font w:name="Microsoft YaHei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335C" w:rsidRDefault="0014335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3E5E" w:rsidRDefault="00693E5E">
    <w:pPr>
      <w:pStyle w:val="Piedepgina"/>
      <w:jc w:val="center"/>
    </w:pPr>
    <w:r>
      <w:rPr>
        <w:rFonts w:ascii="Arial" w:hAnsi="Arial" w:cs="Arial"/>
        <w:sz w:val="14"/>
        <w:lang w:val="en-GB"/>
      </w:rPr>
      <w:t>N.I.F.   G – 07219439   /   Reg. – D.G.D.C.A.I.B.  nº ED – 036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335C" w:rsidRDefault="0014335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14335C">
      <w:r>
        <w:separator/>
      </w:r>
    </w:p>
  </w:footnote>
  <w:footnote w:type="continuationSeparator" w:id="0">
    <w:p w:rsidR="00000000" w:rsidRDefault="001433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335C" w:rsidRDefault="0014335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3E5E" w:rsidRDefault="0014335C">
    <w:pPr>
      <w:pStyle w:val="Ttulo4"/>
      <w:ind w:left="5664" w:firstLine="0"/>
      <w:jc w:val="right"/>
      <w:rPr>
        <w:b w:val="0"/>
        <w:bCs w:val="0"/>
        <w:color w:val="333399"/>
        <w:lang w:val="es-ES" w:eastAsia="es-ES"/>
      </w:rPr>
    </w:pPr>
    <w:r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131445</wp:posOffset>
          </wp:positionH>
          <wp:positionV relativeFrom="paragraph">
            <wp:posOffset>-31750</wp:posOffset>
          </wp:positionV>
          <wp:extent cx="723265" cy="794385"/>
          <wp:effectExtent l="0" t="0" r="0" b="0"/>
          <wp:wrapNone/>
          <wp:docPr id="10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7943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930275</wp:posOffset>
              </wp:positionH>
              <wp:positionV relativeFrom="paragraph">
                <wp:posOffset>81280</wp:posOffset>
              </wp:positionV>
              <wp:extent cx="2054225" cy="568325"/>
              <wp:effectExtent l="0" t="0" r="3175" b="3175"/>
              <wp:wrapNone/>
              <wp:docPr id="9" name="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54225" cy="5683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635">
                        <a:solidFill>
                          <a:srgbClr val="333399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93E5E" w:rsidRDefault="00693E5E">
                          <w:pPr>
                            <w:jc w:val="center"/>
                            <w:rPr>
                              <w:b/>
                              <w:bCs/>
                              <w:color w:val="333399"/>
                              <w:sz w:val="18"/>
                            </w:rPr>
                          </w:pPr>
                          <w:r>
                            <w:rPr>
                              <w:b/>
                              <w:bCs/>
                              <w:color w:val="333399"/>
                              <w:sz w:val="18"/>
                            </w:rPr>
                            <w:t>FEDERACIÓN BALEAR</w:t>
                          </w:r>
                        </w:p>
                        <w:p w:rsidR="00693E5E" w:rsidRDefault="00693E5E">
                          <w:pPr>
                            <w:jc w:val="center"/>
                            <w:rPr>
                              <w:b/>
                              <w:bCs/>
                              <w:color w:val="333399"/>
                              <w:sz w:val="18"/>
                            </w:rPr>
                          </w:pPr>
                          <w:r>
                            <w:rPr>
                              <w:b/>
                              <w:bCs/>
                              <w:color w:val="333399"/>
                              <w:sz w:val="18"/>
                            </w:rPr>
                            <w:t>DE</w:t>
                          </w:r>
                        </w:p>
                        <w:p w:rsidR="00693E5E" w:rsidRDefault="00693E5E">
                          <w:pPr>
                            <w:jc w:val="center"/>
                          </w:pPr>
                          <w:r>
                            <w:rPr>
                              <w:b/>
                              <w:bCs/>
                              <w:color w:val="333399"/>
                              <w:sz w:val="18"/>
                            </w:rPr>
                            <w:t>ACTIVIDADES SUBACUÁTICAS</w:t>
                          </w:r>
                        </w:p>
                      </w:txbxContent>
                    </wps:txbx>
                    <wps:bodyPr rot="0" vert="horz" wrap="square" lIns="93980" tIns="48260" rIns="93980" bIns="4826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 2" o:spid="_x0000_s1026" type="#_x0000_t202" style="position:absolute;left:0;text-align:left;margin-left:73.25pt;margin-top:6.4pt;width:161.75pt;height:4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m+JHsoAgAAWgQAAA4AAABkcnMvZTJvRG9jLnhtbKxU227bMAx9H7B/EPS+2HWaIDHqFFu7&#13;&#10;DAO6C9DtAxhZjoXpNkmJnX39KMltsg17GeYHQRTJQ/KQ9M3tqCQ5cueF0Q29mpWUcM1MK/S+oV+/&#13;&#10;bF+tKPEBdAvSaN7QE/f0dvPyxc1ga16Z3siWO4Ig2teDbWgfgq2LwrOeK/AzY7lGZWecgoCi2xet&#13;&#10;gwHRlSyqslwWg3GtdYZx7/H1PivpJuF3HWfhU9d5HohsKOYW0unSuUtnsbmBeu/A9oJNecA/pKFA&#13;&#10;aIz6DHUPAcjBiT+glGDOeNOFGTOqMF0nGE9FYDlX5W/lPPZgeSoG2fH2mSf//2DZx+NnR0Tb0DUl&#13;&#10;GhT2iFSUIC2D9TVqHy3qw/jGjNjfVKK3D4Z989GmuDDKHj6a74YPpkUkOASTXMbOqcgO1ksQBztx&#13;&#10;OrPPx0AYvlbl4rqqFpQwVC6Wq3m8xyBQP/lb58M7bhSJl4Y67G/Ch+ODD5Ptk02M540U7VZImQS3&#13;&#10;391JR46Aw7BNX3aWtof8ionlgD7bpuC/gEhNhoYu54tMxV/x5/itkdIJ7tJOiYAzL4Vq6KqMX7KC&#13;&#10;uufQvtVtdIE6gJCTgPVLPXEd6c1Eh3E3RtPYgZ1pT0i7M3m+cR/x0hv3g5IBR7uh/vsBHKdEvtc4&#13;&#10;O+v5ehWXIQnXq2qJgrvU7C41oBlCNTRQkq93IS/QwTqx7zFSHgttXmO7O5H7cE5ryhznN7E57Vpc&#13;&#10;kEs5WZ1/CZufAAAA//8DAFBLAwQUAAYACAAAACEAOGluP98AAAAQAQAADwAAAGRycy9kb3ducmV2&#13;&#10;LnhtbExPwU7DMAy9I/EPkZG4sYRSOtQ1nRiID2Bw4Jg1Jq2WOKXJtrKvx5zgYvnZz8/vNes5eHHE&#13;&#10;KQ2RNNwuFAikLtqBnIb3t5ebBxApG7LGR0IN35hg3V5eNKa28USveNxmJ1iEUm009DmPtZSp6zGY&#13;&#10;tIgjEu8+4xRMZjg5aSdzYvHgZaFUJYMZiD/0ZsSnHrv99hA0xKrMqtuMH/sv9C4tN2fv6Kz19dX8&#13;&#10;vOLyuAKRcc5/F/Cbgf1Dy8Z28UA2Cc+4rO6Zyk3BOZhQLhUn3PFAFXcgZNvI/0HaHwAAAP//AwBQ&#13;&#10;SwECLQAUAAYACAAAACEAWiKTo/8AAADlAQAAEwAAAAAAAAAAAAAAAAAAAAAAW0NvbnRlbnRfVHlw&#13;&#10;ZXNdLnhtbFBLAQItABQABgAIAAAAIQCnSs841wAAAJYBAAALAAAAAAAAAAAAAAAAADABAABfcmVs&#13;&#10;cy8ucmVsc1BLAQItABQABgAIAAAAIQBpviR7KAIAAFoEAAAOAAAAAAAAAAAAAAAAADACAABkcnMv&#13;&#10;ZTJvRG9jLnhtbFBLAQItABQABgAIAAAAIQA4aW4/3wAAABABAAAPAAAAAAAAAAAAAAAAAIQEAABk&#13;&#10;cnMvZG93bnJldi54bWxQSwUGAAAAAAQABADzAAAAkAUAAAAA&#13;&#10;" strokecolor="#339" strokeweight=".05pt">
              <v:fill opacity="0"/>
              <v:path arrowok="t"/>
              <v:textbox inset="7.4pt,3.8pt,7.4pt,3.8pt">
                <w:txbxContent>
                  <w:p w:rsidR="00693E5E" w:rsidRDefault="00693E5E">
                    <w:pPr>
                      <w:jc w:val="center"/>
                      <w:rPr>
                        <w:b/>
                        <w:bCs/>
                        <w:color w:val="333399"/>
                        <w:sz w:val="18"/>
                      </w:rPr>
                    </w:pPr>
                    <w:r>
                      <w:rPr>
                        <w:b/>
                        <w:bCs/>
                        <w:color w:val="333399"/>
                        <w:sz w:val="18"/>
                      </w:rPr>
                      <w:t>FEDERACIÓN BALEAR</w:t>
                    </w:r>
                  </w:p>
                  <w:p w:rsidR="00693E5E" w:rsidRDefault="00693E5E">
                    <w:pPr>
                      <w:jc w:val="center"/>
                      <w:rPr>
                        <w:b/>
                        <w:bCs/>
                        <w:color w:val="333399"/>
                        <w:sz w:val="18"/>
                      </w:rPr>
                    </w:pPr>
                    <w:r>
                      <w:rPr>
                        <w:b/>
                        <w:bCs/>
                        <w:color w:val="333399"/>
                        <w:sz w:val="18"/>
                      </w:rPr>
                      <w:t>DE</w:t>
                    </w:r>
                  </w:p>
                  <w:p w:rsidR="00693E5E" w:rsidRDefault="00693E5E">
                    <w:pPr>
                      <w:jc w:val="center"/>
                    </w:pPr>
                    <w:r>
                      <w:rPr>
                        <w:b/>
                        <w:bCs/>
                        <w:color w:val="333399"/>
                        <w:sz w:val="18"/>
                      </w:rPr>
                      <w:t>ACTIVIDADES SUBACUÁTICAS</w:t>
                    </w:r>
                  </w:p>
                </w:txbxContent>
              </v:textbox>
            </v:shape>
          </w:pict>
        </mc:Fallback>
      </mc:AlternateContent>
    </w:r>
    <w:r>
      <w:rPr>
        <w:b w:val="0"/>
        <w:bCs w:val="0"/>
        <w:noProof/>
        <w:color w:val="333399"/>
        <w:lang w:val="es-ES"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3103245</wp:posOffset>
          </wp:positionH>
          <wp:positionV relativeFrom="paragraph">
            <wp:posOffset>-31750</wp:posOffset>
          </wp:positionV>
          <wp:extent cx="302895" cy="270510"/>
          <wp:effectExtent l="0" t="0" r="0" b="0"/>
          <wp:wrapNone/>
          <wp:docPr id="8" name="Imagen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3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895" cy="27051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3E5E">
      <w:rPr>
        <w:b w:val="0"/>
        <w:bCs w:val="0"/>
        <w:color w:val="333399"/>
        <w:lang w:val="es-ES" w:eastAsia="es-ES"/>
      </w:rPr>
      <w:t xml:space="preserve">C/ </w:t>
    </w:r>
    <w:r w:rsidR="00693E5E">
      <w:rPr>
        <w:b w:val="0"/>
        <w:bCs w:val="0"/>
        <w:color w:val="333399"/>
        <w:lang w:val="en-US"/>
      </w:rPr>
      <w:t>URUGUAY</w:t>
    </w:r>
    <w:r w:rsidR="00693E5E">
      <w:rPr>
        <w:b w:val="0"/>
        <w:bCs w:val="0"/>
        <w:color w:val="333399"/>
        <w:lang w:val="es-ES" w:eastAsia="es-ES"/>
      </w:rPr>
      <w:t xml:space="preserve">, </w:t>
    </w:r>
    <w:r w:rsidR="00693E5E">
      <w:rPr>
        <w:b w:val="0"/>
        <w:bCs w:val="0"/>
        <w:color w:val="333399"/>
        <w:lang w:val="en-US"/>
      </w:rPr>
      <w:t>S/N</w:t>
    </w:r>
    <w:r w:rsidR="00693E5E">
      <w:rPr>
        <w:b w:val="0"/>
        <w:bCs w:val="0"/>
        <w:color w:val="333399"/>
        <w:lang w:val="es-ES" w:eastAsia="es-ES"/>
      </w:rPr>
      <w:t xml:space="preserve"> </w:t>
    </w:r>
    <w:r w:rsidR="00693E5E">
      <w:rPr>
        <w:b w:val="0"/>
        <w:bCs w:val="0"/>
        <w:color w:val="333399"/>
        <w:lang w:val="en-US"/>
      </w:rPr>
      <w:t xml:space="preserve"> EDIF. PALMA ARENA </w:t>
    </w:r>
  </w:p>
  <w:p w:rsidR="00693E5E" w:rsidRDefault="00693E5E">
    <w:pPr>
      <w:pStyle w:val="Ttulo4"/>
      <w:ind w:left="5664" w:firstLine="0"/>
      <w:jc w:val="right"/>
      <w:rPr>
        <w:color w:val="333399"/>
      </w:rPr>
    </w:pPr>
    <w:r>
      <w:rPr>
        <w:b w:val="0"/>
        <w:bCs w:val="0"/>
        <w:color w:val="333399"/>
        <w:lang w:val="es-ES" w:eastAsia="es-ES"/>
      </w:rPr>
      <w:t>0701</w:t>
    </w:r>
    <w:r>
      <w:rPr>
        <w:b w:val="0"/>
        <w:bCs w:val="0"/>
        <w:color w:val="333399"/>
      </w:rPr>
      <w:t>0</w:t>
    </w:r>
    <w:r>
      <w:rPr>
        <w:b w:val="0"/>
        <w:bCs w:val="0"/>
        <w:color w:val="333399"/>
        <w:lang w:val="es-ES" w:eastAsia="es-ES"/>
      </w:rPr>
      <w:t xml:space="preserve"> PALMA DE MALLORCA</w:t>
    </w:r>
    <w:r>
      <w:rPr>
        <w:color w:val="333399"/>
      </w:rPr>
      <w:t xml:space="preserve">                                                                                                                                                           </w:t>
    </w:r>
    <w:r>
      <w:rPr>
        <w:b w:val="0"/>
        <w:bCs w:val="0"/>
        <w:i/>
        <w:iCs/>
        <w:color w:val="333399"/>
      </w:rPr>
      <w:t xml:space="preserve"> </w:t>
    </w:r>
  </w:p>
  <w:p w:rsidR="00693E5E" w:rsidRDefault="00693E5E">
    <w:pPr>
      <w:pStyle w:val="Encabezado"/>
      <w:jc w:val="right"/>
    </w:pPr>
    <w:r>
      <w:rPr>
        <w:b/>
        <w:bCs/>
        <w:color w:val="333399"/>
        <w:sz w:val="16"/>
      </w:rPr>
      <w:t xml:space="preserve">                                                                  </w:t>
    </w:r>
    <w:r>
      <w:rPr>
        <w:b/>
        <w:bCs/>
        <w:color w:val="333399"/>
        <w:sz w:val="16"/>
      </w:rPr>
      <w:tab/>
      <w:t xml:space="preserve">                                                                                         </w:t>
    </w:r>
    <w:r>
      <w:rPr>
        <w:b/>
        <w:bCs/>
        <w:i/>
        <w:iCs/>
        <w:color w:val="333399"/>
        <w:sz w:val="16"/>
      </w:rPr>
      <w:t>ILLES BALEARS - ESPAÑA</w:t>
    </w:r>
    <w:r>
      <w:rPr>
        <w:rFonts w:ascii="Arial" w:hAnsi="Arial" w:cs="Arial"/>
        <w:b/>
        <w:color w:val="333399"/>
        <w:sz w:val="16"/>
        <w:lang w:val="es-ES_tradnl"/>
      </w:rPr>
      <w:tab/>
      <w:t xml:space="preserve">                                                             </w:t>
    </w:r>
  </w:p>
  <w:p w:rsidR="00693E5E" w:rsidRDefault="0014335C">
    <w:pPr>
      <w:pStyle w:val="Encabezado"/>
      <w:jc w:val="right"/>
      <w:rPr>
        <w:rFonts w:ascii="Arial" w:eastAsia="Arial" w:hAnsi="Arial" w:cs="Arial"/>
        <w:bCs/>
        <w:color w:val="333399"/>
        <w:sz w:val="16"/>
        <w:lang w:val="en-GB"/>
      </w:rPr>
    </w:pPr>
    <w:r>
      <w:rPr>
        <w:rFonts w:ascii="Arial" w:eastAsia="Arial" w:hAnsi="Arial" w:cs="Arial"/>
        <w:b/>
        <w:noProof/>
        <w:color w:val="333399"/>
        <w:sz w:val="16"/>
        <w:lang w:val="es-ES_tradn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3103245</wp:posOffset>
          </wp:positionH>
          <wp:positionV relativeFrom="paragraph">
            <wp:posOffset>74930</wp:posOffset>
          </wp:positionV>
          <wp:extent cx="302895" cy="302895"/>
          <wp:effectExtent l="0" t="0" r="0" b="0"/>
          <wp:wrapNone/>
          <wp:docPr id="7" name="Imagen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4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895" cy="30289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3E5E">
      <w:rPr>
        <w:rFonts w:ascii="Arial" w:eastAsia="Arial" w:hAnsi="Arial" w:cs="Arial"/>
        <w:b/>
        <w:color w:val="333399"/>
        <w:sz w:val="16"/>
        <w:lang w:val="es-ES_tradnl"/>
      </w:rPr>
      <w:t xml:space="preserve">                                                                                                                                   </w:t>
    </w:r>
    <w:r w:rsidR="00693E5E">
      <w:rPr>
        <w:rFonts w:ascii="Arial" w:hAnsi="Arial" w:cs="Arial"/>
        <w:bCs/>
        <w:i/>
        <w:iCs/>
        <w:color w:val="333399"/>
        <w:sz w:val="16"/>
        <w:lang w:val="en-GB"/>
      </w:rPr>
      <w:t>Telf. 971 70 87 85  Fax: 971 40 29 62</w:t>
    </w:r>
    <w:r w:rsidR="00693E5E">
      <w:rPr>
        <w:rFonts w:ascii="Arial" w:hAnsi="Arial" w:cs="Arial"/>
        <w:bCs/>
        <w:i/>
        <w:iCs/>
        <w:color w:val="333399"/>
        <w:sz w:val="16"/>
        <w:lang w:val="en-GB"/>
      </w:rPr>
      <w:tab/>
      <w:t xml:space="preserve">                                                                                                 </w:t>
    </w:r>
  </w:p>
  <w:p w:rsidR="00693E5E" w:rsidRDefault="00693E5E">
    <w:pPr>
      <w:ind w:left="5664" w:firstLine="708"/>
      <w:jc w:val="right"/>
      <w:rPr>
        <w:rFonts w:eastAsia="Arial"/>
      </w:rPr>
    </w:pPr>
    <w:r>
      <w:rPr>
        <w:rFonts w:ascii="Arial" w:eastAsia="Arial" w:hAnsi="Arial" w:cs="Arial"/>
        <w:bCs/>
        <w:color w:val="333399"/>
        <w:sz w:val="16"/>
        <w:lang w:val="en-GB"/>
      </w:rPr>
      <w:t xml:space="preserve">    </w:t>
    </w:r>
    <w:r>
      <w:rPr>
        <w:rFonts w:ascii="Arial" w:hAnsi="Arial" w:cs="Arial"/>
        <w:b/>
        <w:color w:val="333399"/>
        <w:lang w:val="en-GB"/>
      </w:rPr>
      <w:t xml:space="preserve">www.fbdas.com  </w:t>
    </w:r>
  </w:p>
  <w:p w:rsidR="00693E5E" w:rsidRDefault="00693E5E">
    <w:pPr>
      <w:pStyle w:val="Ttulo6"/>
      <w:jc w:val="right"/>
    </w:pPr>
    <w:r>
      <w:rPr>
        <w:rFonts w:eastAsia="Arial"/>
      </w:rPr>
      <w:t xml:space="preserve"> 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     E-mail:secretaria@fbdas.com</w:t>
    </w:r>
  </w:p>
  <w:p w:rsidR="00693E5E" w:rsidRDefault="00693E5E">
    <w:pPr>
      <w:pStyle w:val="Encabezado"/>
      <w:jc w:val="right"/>
      <w:rPr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335C" w:rsidRDefault="0014335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9"/>
    <w:lvl w:ilvl="0">
      <w:start w:val="7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2"/>
        <w:szCs w:val="22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"/>
  <w:displayBackgroundShape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ECF"/>
    <w:rsid w:val="00072D86"/>
    <w:rsid w:val="000F703B"/>
    <w:rsid w:val="0014335C"/>
    <w:rsid w:val="002A73A5"/>
    <w:rsid w:val="003A52F9"/>
    <w:rsid w:val="005841C9"/>
    <w:rsid w:val="00637714"/>
    <w:rsid w:val="00693E5E"/>
    <w:rsid w:val="00805259"/>
    <w:rsid w:val="008356F4"/>
    <w:rsid w:val="00A0254C"/>
    <w:rsid w:val="00CE1288"/>
    <w:rsid w:val="00E04449"/>
    <w:rsid w:val="00E84513"/>
    <w:rsid w:val="00F103BC"/>
    <w:rsid w:val="00F52F91"/>
    <w:rsid w:val="00F85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37406A52-068D-264D-A0BF-AE5C1569E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  <w:rPr>
      <w:lang w:eastAsia="zh-CN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ind w:left="3540" w:firstLine="708"/>
      <w:jc w:val="both"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ind w:left="2833" w:firstLine="707"/>
      <w:jc w:val="both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jc w:val="center"/>
      <w:outlineLvl w:val="2"/>
    </w:pPr>
    <w:rPr>
      <w:sz w:val="28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jc w:val="both"/>
      <w:outlineLvl w:val="3"/>
    </w:pPr>
    <w:rPr>
      <w:b/>
      <w:bCs/>
      <w:sz w:val="16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b/>
      <w:bCs/>
      <w:sz w:val="1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jc w:val="both"/>
      <w:outlineLvl w:val="5"/>
    </w:pPr>
    <w:rPr>
      <w:rFonts w:ascii="Arial" w:hAnsi="Arial" w:cs="Arial"/>
      <w:b/>
      <w:color w:val="333399"/>
      <w:lang w:val="en-GB"/>
    </w:rPr>
  </w:style>
  <w:style w:type="character" w:default="1" w:styleId="Fuentedeprrafopredeter">
    <w:name w:val="Default Paragraph Font"/>
    <w:rPr>
      <w:rFonts w:ascii="Times New Roman" w:eastAsia="Times New Roman" w:hAnsi="Times New Roman"/>
    </w:rPr>
  </w:style>
  <w:style w:type="table" w:default="1" w:styleId="Tablanormal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</w:style>
  <w:style w:type="character" w:customStyle="1" w:styleId="WW8Num1z0">
    <w:name w:val="WW8Num1z0"/>
    <w:rPr>
      <w:rFonts w:ascii="Times New Roman" w:eastAsia="Times New Roman" w:hAnsi="Times New Roman"/>
    </w:rPr>
  </w:style>
  <w:style w:type="character" w:customStyle="1" w:styleId="WW8Num1z1">
    <w:name w:val="WW8Num1z1"/>
    <w:rPr>
      <w:rFonts w:ascii="Times New Roman" w:eastAsia="Times New Roman" w:hAnsi="Times New Roman"/>
    </w:rPr>
  </w:style>
  <w:style w:type="character" w:customStyle="1" w:styleId="WW8Num1z2">
    <w:name w:val="WW8Num1z2"/>
    <w:rPr>
      <w:rFonts w:ascii="Times New Roman" w:eastAsia="Times New Roman" w:hAnsi="Times New Roman"/>
    </w:rPr>
  </w:style>
  <w:style w:type="character" w:customStyle="1" w:styleId="WW8Num1z3">
    <w:name w:val="WW8Num1z3"/>
    <w:rPr>
      <w:rFonts w:ascii="Times New Roman" w:eastAsia="Times New Roman" w:hAnsi="Times New Roman"/>
    </w:rPr>
  </w:style>
  <w:style w:type="character" w:customStyle="1" w:styleId="WW8Num1z4">
    <w:name w:val="WW8Num1z4"/>
    <w:rPr>
      <w:rFonts w:ascii="Times New Roman" w:eastAsia="Times New Roman" w:hAnsi="Times New Roman"/>
    </w:rPr>
  </w:style>
  <w:style w:type="character" w:customStyle="1" w:styleId="WW8Num1z5">
    <w:name w:val="WW8Num1z5"/>
    <w:rPr>
      <w:rFonts w:ascii="Times New Roman" w:eastAsia="Times New Roman" w:hAnsi="Times New Roman"/>
    </w:rPr>
  </w:style>
  <w:style w:type="character" w:customStyle="1" w:styleId="WW8Num1z6">
    <w:name w:val="WW8Num1z6"/>
    <w:rPr>
      <w:rFonts w:ascii="Times New Roman" w:eastAsia="Times New Roman" w:hAnsi="Times New Roman"/>
    </w:rPr>
  </w:style>
  <w:style w:type="character" w:customStyle="1" w:styleId="WW8Num1z7">
    <w:name w:val="WW8Num1z7"/>
    <w:rPr>
      <w:rFonts w:ascii="Times New Roman" w:eastAsia="Times New Roman" w:hAnsi="Times New Roman"/>
    </w:rPr>
  </w:style>
  <w:style w:type="character" w:customStyle="1" w:styleId="WW8Num1z8">
    <w:name w:val="WW8Num1z8"/>
    <w:rPr>
      <w:rFonts w:ascii="Times New Roman" w:eastAsia="Times New Roman" w:hAnsi="Times New Roman"/>
    </w:rPr>
  </w:style>
  <w:style w:type="character" w:customStyle="1" w:styleId="WW8Num2z0">
    <w:name w:val="WW8Num2z0"/>
    <w:rPr>
      <w:rFonts w:ascii="Symbol" w:eastAsia="Times New Roman" w:hAnsi="Symbol" w:cs="Symbol"/>
    </w:rPr>
  </w:style>
  <w:style w:type="character" w:customStyle="1" w:styleId="WW8Num3z0">
    <w:name w:val="WW8Num3z0"/>
    <w:rPr>
      <w:rFonts w:ascii="Symbol" w:eastAsia="Times New Roman" w:hAnsi="Symbol" w:cs="Symbol"/>
    </w:rPr>
  </w:style>
  <w:style w:type="character" w:customStyle="1" w:styleId="WW8Num4z0">
    <w:name w:val="WW8Num4z0"/>
    <w:rPr>
      <w:rFonts w:ascii="Symbol" w:eastAsia="Times New Roman" w:hAnsi="Symbol" w:cs="OpenSymbol"/>
    </w:rPr>
  </w:style>
  <w:style w:type="character" w:customStyle="1" w:styleId="WW8Num5z0">
    <w:name w:val="WW8Num5z0"/>
    <w:rPr>
      <w:rFonts w:ascii="Symbol" w:eastAsia="Times New Roman" w:hAnsi="Symbol" w:cs="Times New Roman"/>
    </w:rPr>
  </w:style>
  <w:style w:type="character" w:customStyle="1" w:styleId="WW8Num6z0">
    <w:name w:val="WW8Num6z0"/>
    <w:rPr>
      <w:rFonts w:ascii="Symbol" w:eastAsia="Times New Roman" w:hAnsi="Symbol" w:cs="OpenSymbol"/>
    </w:rPr>
  </w:style>
  <w:style w:type="character" w:customStyle="1" w:styleId="WW8Num7z0">
    <w:name w:val="WW8Num7z0"/>
    <w:rPr>
      <w:rFonts w:ascii="Times New Roman" w:eastAsia="Times New Roman" w:hAnsi="Times New Roman"/>
    </w:rPr>
  </w:style>
  <w:style w:type="character" w:customStyle="1" w:styleId="WW8Num7z1">
    <w:name w:val="WW8Num7z1"/>
    <w:rPr>
      <w:rFonts w:ascii="Times New Roman" w:eastAsia="Times New Roman" w:hAnsi="Times New Roman"/>
    </w:rPr>
  </w:style>
  <w:style w:type="character" w:customStyle="1" w:styleId="WW8Num7z2">
    <w:name w:val="WW8Num7z2"/>
    <w:rPr>
      <w:rFonts w:ascii="Times New Roman" w:eastAsia="Times New Roman" w:hAnsi="Times New Roman"/>
    </w:rPr>
  </w:style>
  <w:style w:type="character" w:customStyle="1" w:styleId="WW8Num7z3">
    <w:name w:val="WW8Num7z3"/>
    <w:rPr>
      <w:rFonts w:ascii="Times New Roman" w:eastAsia="Times New Roman" w:hAnsi="Times New Roman"/>
    </w:rPr>
  </w:style>
  <w:style w:type="character" w:customStyle="1" w:styleId="WW8Num7z4">
    <w:name w:val="WW8Num7z4"/>
    <w:rPr>
      <w:rFonts w:ascii="Times New Roman" w:eastAsia="Times New Roman" w:hAnsi="Times New Roman"/>
    </w:rPr>
  </w:style>
  <w:style w:type="character" w:customStyle="1" w:styleId="WW8Num7z5">
    <w:name w:val="WW8Num7z5"/>
    <w:rPr>
      <w:rFonts w:ascii="Times New Roman" w:eastAsia="Times New Roman" w:hAnsi="Times New Roman"/>
    </w:rPr>
  </w:style>
  <w:style w:type="character" w:customStyle="1" w:styleId="WW8Num7z6">
    <w:name w:val="WW8Num7z6"/>
    <w:rPr>
      <w:rFonts w:ascii="Times New Roman" w:eastAsia="Times New Roman" w:hAnsi="Times New Roman"/>
    </w:rPr>
  </w:style>
  <w:style w:type="character" w:customStyle="1" w:styleId="WW8Num7z7">
    <w:name w:val="WW8Num7z7"/>
    <w:rPr>
      <w:rFonts w:ascii="Times New Roman" w:eastAsia="Times New Roman" w:hAnsi="Times New Roman"/>
    </w:rPr>
  </w:style>
  <w:style w:type="character" w:customStyle="1" w:styleId="WW8Num7z8">
    <w:name w:val="WW8Num7z8"/>
    <w:rPr>
      <w:rFonts w:ascii="Times New Roman" w:eastAsia="Times New Roman" w:hAnsi="Times New Roman"/>
    </w:rPr>
  </w:style>
  <w:style w:type="character" w:customStyle="1" w:styleId="WW8Num8z0">
    <w:name w:val="WW8Num8z0"/>
    <w:rPr>
      <w:rFonts w:ascii="Times New Roman" w:eastAsia="Times New Roman" w:hAnsi="Times New Roman" w:hint="default"/>
      <w:b/>
    </w:rPr>
  </w:style>
  <w:style w:type="character" w:customStyle="1" w:styleId="WW8Num9z0">
    <w:name w:val="WW8Num9z0"/>
    <w:rPr>
      <w:rFonts w:ascii="Calibri" w:eastAsia="Times New Roman" w:hAnsi="Calibri" w:cs="Calibri" w:hint="default"/>
      <w:sz w:val="22"/>
      <w:szCs w:val="22"/>
    </w:rPr>
  </w:style>
  <w:style w:type="character" w:customStyle="1" w:styleId="WW8Num9z1">
    <w:name w:val="WW8Num9z1"/>
    <w:rPr>
      <w:rFonts w:ascii="Courier New" w:eastAsia="Times New Roman" w:hAnsi="Courier New" w:cs="Courier New" w:hint="default"/>
    </w:rPr>
  </w:style>
  <w:style w:type="character" w:customStyle="1" w:styleId="WW8Num9z2">
    <w:name w:val="WW8Num9z2"/>
    <w:rPr>
      <w:rFonts w:ascii="Wingdings" w:eastAsia="Times New Roman" w:hAnsi="Wingdings" w:cs="Wingdings" w:hint="default"/>
    </w:rPr>
  </w:style>
  <w:style w:type="character" w:customStyle="1" w:styleId="WW8Num9z3">
    <w:name w:val="WW8Num9z3"/>
    <w:rPr>
      <w:rFonts w:ascii="Symbol" w:eastAsia="Times New Roman" w:hAnsi="Symbol" w:cs="Symbol" w:hint="default"/>
    </w:rPr>
  </w:style>
  <w:style w:type="character" w:customStyle="1" w:styleId="Fuentedeprrafopredeter2">
    <w:name w:val="Fuente de párrafo predeter.2"/>
    <w:rPr>
      <w:rFonts w:ascii="Times New Roman" w:eastAsia="Times New Roman" w:hAnsi="Times New Roman"/>
    </w:rPr>
  </w:style>
  <w:style w:type="character" w:customStyle="1" w:styleId="Absatz-Standardschriftart">
    <w:name w:val="Absatz-Standardschriftart"/>
    <w:rPr>
      <w:rFonts w:ascii="Times New Roman" w:eastAsia="Times New Roman" w:hAnsi="Times New Roman"/>
    </w:rPr>
  </w:style>
  <w:style w:type="character" w:customStyle="1" w:styleId="WW-Absatz-Standardschriftart">
    <w:name w:val="WW-Absatz-Standardschriftart"/>
    <w:rPr>
      <w:rFonts w:ascii="Times New Roman" w:eastAsia="Times New Roman" w:hAnsi="Times New Roman"/>
    </w:rPr>
  </w:style>
  <w:style w:type="character" w:customStyle="1" w:styleId="WW-Absatz-Standardschriftart1">
    <w:name w:val="WW-Absatz-Standardschriftart1"/>
    <w:rPr>
      <w:rFonts w:ascii="Times New Roman" w:eastAsia="Times New Roman" w:hAnsi="Times New Roman"/>
    </w:rPr>
  </w:style>
  <w:style w:type="character" w:customStyle="1" w:styleId="WW-Absatz-Standardschriftart11">
    <w:name w:val="WW-Absatz-Standardschriftart11"/>
    <w:rPr>
      <w:rFonts w:ascii="Times New Roman" w:eastAsia="Times New Roman" w:hAnsi="Times New Roman"/>
    </w:rPr>
  </w:style>
  <w:style w:type="character" w:customStyle="1" w:styleId="WW-Absatz-Standardschriftart111">
    <w:name w:val="WW-Absatz-Standardschriftart111"/>
    <w:rPr>
      <w:rFonts w:ascii="Times New Roman" w:eastAsia="Times New Roman" w:hAnsi="Times New Roman"/>
    </w:rPr>
  </w:style>
  <w:style w:type="character" w:customStyle="1" w:styleId="WW-Absatz-Standardschriftart1111">
    <w:name w:val="WW-Absatz-Standardschriftart1111"/>
    <w:rPr>
      <w:rFonts w:ascii="Times New Roman" w:eastAsia="Times New Roman" w:hAnsi="Times New Roman"/>
    </w:rPr>
  </w:style>
  <w:style w:type="character" w:customStyle="1" w:styleId="WW-Absatz-Standardschriftart11111">
    <w:name w:val="WW-Absatz-Standardschriftart11111"/>
    <w:rPr>
      <w:rFonts w:ascii="Times New Roman" w:eastAsia="Times New Roman" w:hAnsi="Times New Roman"/>
    </w:rPr>
  </w:style>
  <w:style w:type="character" w:customStyle="1" w:styleId="WW8Num5z1">
    <w:name w:val="WW8Num5z1"/>
    <w:rPr>
      <w:rFonts w:ascii="Courier New" w:eastAsia="Times New Roman" w:hAnsi="Courier New" w:cs="Courier New"/>
    </w:rPr>
  </w:style>
  <w:style w:type="character" w:customStyle="1" w:styleId="WW8Num5z2">
    <w:name w:val="WW8Num5z2"/>
    <w:rPr>
      <w:rFonts w:ascii="Wingdings" w:eastAsia="Times New Roman" w:hAnsi="Wingdings" w:cs="Wingdings"/>
    </w:rPr>
  </w:style>
  <w:style w:type="character" w:customStyle="1" w:styleId="WW8Num5z3">
    <w:name w:val="WW8Num5z3"/>
    <w:rPr>
      <w:rFonts w:ascii="Symbol" w:eastAsia="Times New Roman" w:hAnsi="Symbol" w:cs="Symbol"/>
    </w:rPr>
  </w:style>
  <w:style w:type="character" w:customStyle="1" w:styleId="Fuentedeprrafopredeter1">
    <w:name w:val="Fuente de párrafo predeter.1"/>
    <w:rPr>
      <w:rFonts w:ascii="Times New Roman" w:eastAsia="Times New Roman" w:hAnsi="Times New Roman"/>
    </w:rPr>
  </w:style>
  <w:style w:type="character" w:styleId="Hipervnculo">
    <w:name w:val="Hyperlink"/>
    <w:rPr>
      <w:rFonts w:ascii="Times New Roman" w:eastAsia="Times New Roman" w:hAnsi="Times New Roman"/>
      <w:color w:val="0000FF"/>
      <w:u w:val="single"/>
    </w:rPr>
  </w:style>
  <w:style w:type="character" w:styleId="Hipervnculovisitado">
    <w:name w:val="FollowedHyperlink"/>
    <w:rPr>
      <w:rFonts w:ascii="Times New Roman" w:eastAsia="Times New Roman" w:hAnsi="Times New Roman"/>
      <w:color w:val="800080"/>
      <w:u w:val="single"/>
    </w:rPr>
  </w:style>
  <w:style w:type="character" w:customStyle="1" w:styleId="Vietas">
    <w:name w:val="Viñetas"/>
    <w:rPr>
      <w:rFonts w:ascii="OpenSymbol" w:eastAsia="OpenSymbol" w:hAnsi="OpenSymbol" w:cs="OpenSymbol"/>
    </w:rPr>
  </w:style>
  <w:style w:type="character" w:customStyle="1" w:styleId="Carcterdenumeracin">
    <w:name w:val="Carácter de numeración"/>
    <w:rPr>
      <w:rFonts w:ascii="Times New Roman" w:eastAsia="Times New Roman" w:hAnsi="Times New Roman"/>
    </w:rPr>
  </w:style>
  <w:style w:type="paragraph" w:customStyle="1" w:styleId="Encabezado2">
    <w:name w:val="Encabezado2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oindependiente">
    <w:name w:val="Body Text"/>
    <w:basedOn w:val="Normal"/>
    <w:pPr>
      <w:jc w:val="both"/>
    </w:pPr>
    <w:rPr>
      <w:rFonts w:ascii="Comic Sans MS" w:hAnsi="Comic Sans MS" w:cs="Comic Sans MS"/>
      <w:sz w:val="24"/>
    </w:rPr>
  </w:style>
  <w:style w:type="paragraph" w:styleId="Lista">
    <w:name w:val="List"/>
    <w:basedOn w:val="Textoindependiente"/>
    <w:rPr>
      <w:rFonts w:ascii="Times New Roman" w:hAnsi="Times New Roman" w:cs="Tahoma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pPr>
      <w:ind w:left="708" w:firstLine="357"/>
      <w:jc w:val="both"/>
    </w:pPr>
    <w:rPr>
      <w:rFonts w:ascii="Comic Sans MS" w:hAnsi="Comic Sans MS" w:cs="Comic Sans MS"/>
      <w:sz w:val="24"/>
    </w:rPr>
  </w:style>
  <w:style w:type="paragraph" w:customStyle="1" w:styleId="Sangra2detindependiente1">
    <w:name w:val="Sangría 2 de t. independiente1"/>
    <w:basedOn w:val="Normal"/>
    <w:pPr>
      <w:ind w:firstLine="707"/>
      <w:jc w:val="both"/>
    </w:pPr>
    <w:rPr>
      <w:sz w:val="24"/>
    </w:rPr>
  </w:style>
  <w:style w:type="paragraph" w:customStyle="1" w:styleId="Sangra3detindependiente1">
    <w:name w:val="Sangría 3 de t. independiente1"/>
    <w:basedOn w:val="Normal"/>
    <w:pPr>
      <w:ind w:firstLine="1440"/>
      <w:jc w:val="both"/>
    </w:pPr>
    <w:rPr>
      <w:sz w:val="24"/>
      <w:lang w:val="es-ES_tradnl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nidodelmarco">
    <w:name w:val="Contenido del marco"/>
    <w:basedOn w:val="Textoindependiente"/>
    <w:rPr>
      <w:rFonts w:ascii="Times New Roman" w:hAnsi="Times New Roman"/>
    </w:rPr>
  </w:style>
  <w:style w:type="paragraph" w:styleId="NormalWeb">
    <w:name w:val="Normal (Web)"/>
    <w:basedOn w:val="Normal"/>
    <w:pPr>
      <w:suppressAutoHyphens w:val="0"/>
      <w:spacing w:before="100" w:after="10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48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footer" Target="footer1.xml" /><Relationship Id="rId1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hyperlink" Target="mailto:pescasub@fbdas.com" TargetMode="External" /><Relationship Id="rId12" Type="http://schemas.openxmlformats.org/officeDocument/2006/relationships/header" Target="header2.xml" /><Relationship Id="rId17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footer" Target="footer3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eader" Target="header1.xml" /><Relationship Id="rId5" Type="http://schemas.openxmlformats.org/officeDocument/2006/relationships/footnotes" Target="footnotes.xml" /><Relationship Id="rId15" Type="http://schemas.openxmlformats.org/officeDocument/2006/relationships/header" Target="header3.xml" /><Relationship Id="rId10" Type="http://schemas.openxmlformats.org/officeDocument/2006/relationships/image" Target="media/image3.jpeg" /><Relationship Id="rId4" Type="http://schemas.openxmlformats.org/officeDocument/2006/relationships/webSettings" Target="webSettings.xml" /><Relationship Id="rId9" Type="http://schemas.openxmlformats.org/officeDocument/2006/relationships/image" Target="media/image2.png" /><Relationship Id="rId14" Type="http://schemas.openxmlformats.org/officeDocument/2006/relationships/footer" Target="footer2.xml" 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 /><Relationship Id="rId2" Type="http://schemas.openxmlformats.org/officeDocument/2006/relationships/image" Target="media/image5.jpeg" /><Relationship Id="rId1" Type="http://schemas.openxmlformats.org/officeDocument/2006/relationships/image" Target="media/image4.jpe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wpt" TargetMode="Externa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Normal.wpt</Template>
  <TotalTime>0</TotalTime>
  <Pages>6</Pages>
  <Words>867</Words>
  <Characters>4772</Characters>
  <Application>Microsoft Office Word</Application>
  <DocSecurity>0</DocSecurity>
  <Lines>39</Lines>
  <Paragraphs>11</Paragraphs>
  <ScaleCrop>false</ScaleCrop>
  <Company>Hewlett-Packard</Company>
  <LinksUpToDate>false</LinksUpToDate>
  <CharactersWithSpaces>5628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MENBRETE</dc:title>
  <dc:subject/>
  <dc:creator>Administrador</dc:creator>
  <cp:keywords/>
  <dc:description/>
  <cp:lastModifiedBy>jjmg63@gmail.com</cp:lastModifiedBy>
  <cp:revision>2</cp:revision>
  <cp:lastPrinted>2017-06-09T11:04:00Z</cp:lastPrinted>
  <dcterms:created xsi:type="dcterms:W3CDTF">2018-05-22T15:12:00Z</dcterms:created>
  <dcterms:modified xsi:type="dcterms:W3CDTF">2018-05-22T15:12:00Z</dcterms:modified>
</cp:coreProperties>
</file>